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24" w:rsidRPr="00066E24" w:rsidRDefault="00066E24" w:rsidP="00FC534B">
      <w:pPr>
        <w:spacing w:after="0"/>
        <w:jc w:val="center"/>
        <w:rPr>
          <w:rFonts w:cstheme="minorHAnsi"/>
          <w:b/>
          <w:sz w:val="28"/>
        </w:rPr>
      </w:pPr>
      <w:proofErr w:type="spellStart"/>
      <w:r w:rsidRPr="00066E24">
        <w:rPr>
          <w:rFonts w:cstheme="minorHAnsi"/>
          <w:b/>
          <w:sz w:val="28"/>
        </w:rPr>
        <w:t>Trail</w:t>
      </w:r>
      <w:proofErr w:type="spellEnd"/>
      <w:r w:rsidRPr="00066E24">
        <w:rPr>
          <w:rFonts w:cstheme="minorHAnsi"/>
          <w:b/>
          <w:sz w:val="28"/>
        </w:rPr>
        <w:t xml:space="preserve"> bėgimas </w:t>
      </w:r>
      <w:r>
        <w:rPr>
          <w:rFonts w:cstheme="minorHAnsi"/>
          <w:b/>
          <w:sz w:val="28"/>
        </w:rPr>
        <w:t>„Girių labirintai“</w:t>
      </w:r>
    </w:p>
    <w:p w:rsidR="00066E24" w:rsidRPr="00066E24" w:rsidRDefault="00066E24" w:rsidP="00FC534B">
      <w:pPr>
        <w:spacing w:after="0"/>
        <w:jc w:val="center"/>
        <w:rPr>
          <w:rFonts w:cstheme="minorHAnsi"/>
          <w:b/>
          <w:sz w:val="28"/>
        </w:rPr>
      </w:pPr>
      <w:r w:rsidRPr="00066E24">
        <w:rPr>
          <w:rFonts w:cstheme="minorHAnsi"/>
          <w:b/>
          <w:sz w:val="28"/>
        </w:rPr>
        <w:t>I-ETAPAS</w:t>
      </w:r>
    </w:p>
    <w:p w:rsidR="00066E24" w:rsidRPr="00066E24" w:rsidRDefault="00066E24" w:rsidP="00FC534B">
      <w:pPr>
        <w:spacing w:after="0"/>
        <w:jc w:val="center"/>
        <w:rPr>
          <w:rFonts w:cstheme="minorHAnsi"/>
          <w:b/>
          <w:sz w:val="28"/>
        </w:rPr>
      </w:pPr>
      <w:r w:rsidRPr="00066E24">
        <w:rPr>
          <w:rFonts w:cstheme="minorHAnsi"/>
          <w:b/>
          <w:sz w:val="28"/>
        </w:rPr>
        <w:t>N U O S T A T A I</w:t>
      </w:r>
    </w:p>
    <w:p w:rsidR="00066E24" w:rsidRPr="00066E24" w:rsidRDefault="00066E24" w:rsidP="00FC534B">
      <w:pPr>
        <w:spacing w:after="0"/>
        <w:rPr>
          <w:rFonts w:cstheme="minorHAnsi"/>
        </w:rPr>
      </w:pPr>
    </w:p>
    <w:p w:rsidR="00066E24" w:rsidRPr="00066E24" w:rsidRDefault="00066E24" w:rsidP="00066E24">
      <w:pPr>
        <w:spacing w:after="60"/>
        <w:ind w:firstLine="426"/>
        <w:jc w:val="both"/>
        <w:rPr>
          <w:rFonts w:cstheme="minorHAnsi"/>
        </w:rPr>
      </w:pPr>
      <w:r w:rsidRPr="00066E24">
        <w:rPr>
          <w:rFonts w:cstheme="minorHAnsi"/>
          <w:b/>
        </w:rPr>
        <w:t>Varžybų tikslai</w:t>
      </w:r>
      <w:r w:rsidRPr="00066E24">
        <w:rPr>
          <w:rFonts w:cstheme="minorHAnsi"/>
        </w:rPr>
        <w:t xml:space="preserve"> – Populiarinant bėgimo bekele sporto šaką, išbandyti save ir susipažinti su nuostabia Kazlų rūdos – </w:t>
      </w:r>
      <w:proofErr w:type="spellStart"/>
      <w:r w:rsidRPr="00066E24">
        <w:rPr>
          <w:rFonts w:cstheme="minorHAnsi"/>
        </w:rPr>
        <w:t>Višakio</w:t>
      </w:r>
      <w:proofErr w:type="spellEnd"/>
      <w:r w:rsidRPr="00066E24">
        <w:rPr>
          <w:rFonts w:cstheme="minorHAnsi"/>
        </w:rPr>
        <w:t xml:space="preserve"> Rūda  gamta.</w:t>
      </w:r>
    </w:p>
    <w:p w:rsidR="00066E24" w:rsidRPr="00066E24" w:rsidRDefault="00066E24" w:rsidP="00066E24">
      <w:pPr>
        <w:spacing w:after="60"/>
        <w:ind w:firstLine="426"/>
        <w:jc w:val="both"/>
        <w:rPr>
          <w:rFonts w:cstheme="minorHAnsi"/>
        </w:rPr>
      </w:pPr>
      <w:r w:rsidRPr="00066E24">
        <w:rPr>
          <w:rFonts w:cstheme="minorHAnsi"/>
          <w:b/>
        </w:rPr>
        <w:t>Varžybų vykdytojai</w:t>
      </w:r>
      <w:r w:rsidRPr="00066E24">
        <w:rPr>
          <w:rFonts w:cstheme="minorHAnsi"/>
        </w:rPr>
        <w:t xml:space="preserve"> – Varžybas organizuoja ir vykdo Mantas </w:t>
      </w:r>
      <w:proofErr w:type="spellStart"/>
      <w:r w:rsidRPr="00066E24">
        <w:rPr>
          <w:rFonts w:cstheme="minorHAnsi"/>
        </w:rPr>
        <w:t>Žuolys</w:t>
      </w:r>
      <w:proofErr w:type="spellEnd"/>
      <w:r w:rsidRPr="00066E24">
        <w:rPr>
          <w:rFonts w:cstheme="minorHAnsi"/>
        </w:rPr>
        <w:t xml:space="preserve"> (tel.+370</w:t>
      </w:r>
      <w:r>
        <w:rPr>
          <w:rFonts w:cstheme="minorHAnsi"/>
        </w:rPr>
        <w:t> </w:t>
      </w:r>
      <w:r w:rsidRPr="00066E24">
        <w:rPr>
          <w:rFonts w:cstheme="minorHAnsi"/>
        </w:rPr>
        <w:t>674</w:t>
      </w:r>
      <w:r>
        <w:rPr>
          <w:rFonts w:cstheme="minorHAnsi"/>
        </w:rPr>
        <w:t> </w:t>
      </w:r>
      <w:r w:rsidRPr="00066E24">
        <w:rPr>
          <w:rFonts w:cstheme="minorHAnsi"/>
        </w:rPr>
        <w:t>48756),</w:t>
      </w:r>
      <w:r>
        <w:rPr>
          <w:rFonts w:cstheme="minorHAnsi"/>
        </w:rPr>
        <w:t xml:space="preserve"> </w:t>
      </w:r>
      <w:r w:rsidRPr="00066E24">
        <w:rPr>
          <w:rFonts w:cstheme="minorHAnsi"/>
        </w:rPr>
        <w:t>Jurgita</w:t>
      </w:r>
      <w:r>
        <w:rPr>
          <w:rFonts w:cstheme="minorHAnsi"/>
        </w:rPr>
        <w:t> </w:t>
      </w:r>
      <w:r w:rsidRPr="00066E24">
        <w:rPr>
          <w:rFonts w:cstheme="minorHAnsi"/>
        </w:rPr>
        <w:t>Jonaitienė (</w:t>
      </w:r>
      <w:r w:rsidR="00480BD7">
        <w:rPr>
          <w:rFonts w:cstheme="minorHAnsi"/>
        </w:rPr>
        <w:t>+370 </w:t>
      </w:r>
      <w:r w:rsidRPr="00066E24">
        <w:rPr>
          <w:rFonts w:cstheme="minorHAnsi"/>
        </w:rPr>
        <w:t>675</w:t>
      </w:r>
      <w:r w:rsidR="00480BD7">
        <w:rPr>
          <w:rFonts w:cstheme="minorHAnsi"/>
        </w:rPr>
        <w:t> </w:t>
      </w:r>
      <w:r w:rsidRPr="00066E24">
        <w:rPr>
          <w:rFonts w:cstheme="minorHAnsi"/>
        </w:rPr>
        <w:t>82727).</w:t>
      </w:r>
    </w:p>
    <w:p w:rsidR="00066E24" w:rsidRPr="00066E24" w:rsidRDefault="00066E24" w:rsidP="00066E24">
      <w:pPr>
        <w:spacing w:after="60"/>
        <w:ind w:firstLine="426"/>
        <w:rPr>
          <w:rFonts w:cstheme="minorHAnsi"/>
        </w:rPr>
      </w:pPr>
      <w:r w:rsidRPr="00066E24">
        <w:rPr>
          <w:rFonts w:cstheme="minorHAnsi"/>
          <w:b/>
        </w:rPr>
        <w:t>Varžybų vieta</w:t>
      </w:r>
      <w:r w:rsidRPr="00066E24">
        <w:rPr>
          <w:rFonts w:cstheme="minorHAnsi"/>
        </w:rPr>
        <w:t xml:space="preserve"> – </w:t>
      </w:r>
      <w:proofErr w:type="spellStart"/>
      <w:r w:rsidRPr="00066E24">
        <w:rPr>
          <w:rFonts w:cstheme="minorHAnsi"/>
        </w:rPr>
        <w:t>Višakio</w:t>
      </w:r>
      <w:proofErr w:type="spellEnd"/>
      <w:r w:rsidRPr="00066E24">
        <w:rPr>
          <w:rFonts w:cstheme="minorHAnsi"/>
        </w:rPr>
        <w:t xml:space="preserve"> Rūda.</w:t>
      </w:r>
    </w:p>
    <w:p w:rsidR="00066E24" w:rsidRDefault="00066E24" w:rsidP="00066E24">
      <w:pPr>
        <w:spacing w:after="60"/>
        <w:ind w:firstLine="426"/>
        <w:rPr>
          <w:rFonts w:cstheme="minorHAnsi"/>
        </w:rPr>
      </w:pPr>
      <w:r w:rsidRPr="00066E24">
        <w:rPr>
          <w:rFonts w:cstheme="minorHAnsi"/>
          <w:b/>
        </w:rPr>
        <w:t>Data</w:t>
      </w:r>
      <w:r w:rsidRPr="00066E24">
        <w:rPr>
          <w:rFonts w:cstheme="minorHAnsi"/>
        </w:rPr>
        <w:t xml:space="preserve"> – 2020</w:t>
      </w:r>
      <w:r w:rsidR="00480BD7">
        <w:rPr>
          <w:rFonts w:cstheme="minorHAnsi"/>
        </w:rPr>
        <w:t>-</w:t>
      </w:r>
      <w:r w:rsidRPr="00066E24">
        <w:rPr>
          <w:rFonts w:cstheme="minorHAnsi"/>
        </w:rPr>
        <w:t>08</w:t>
      </w:r>
      <w:r w:rsidR="00480BD7">
        <w:rPr>
          <w:rFonts w:cstheme="minorHAnsi"/>
        </w:rPr>
        <w:t>-</w:t>
      </w:r>
      <w:r w:rsidRPr="00066E24">
        <w:rPr>
          <w:rFonts w:cstheme="minorHAnsi"/>
        </w:rPr>
        <w:t>08</w:t>
      </w:r>
    </w:p>
    <w:p w:rsidR="00066E24" w:rsidRPr="00066E24" w:rsidRDefault="00066E24" w:rsidP="00066E24">
      <w:pPr>
        <w:spacing w:after="60"/>
        <w:ind w:firstLine="426"/>
        <w:jc w:val="both"/>
        <w:rPr>
          <w:rFonts w:cstheme="minorHAnsi"/>
        </w:rPr>
      </w:pPr>
      <w:r w:rsidRPr="00066E24">
        <w:rPr>
          <w:rFonts w:cstheme="minorHAnsi"/>
          <w:b/>
        </w:rPr>
        <w:t>Dalyviai</w:t>
      </w:r>
      <w:r w:rsidRPr="00066E24">
        <w:rPr>
          <w:rFonts w:cstheme="minorHAnsi"/>
        </w:rPr>
        <w:t xml:space="preserve"> – Varžybose gali dalyvauti visi Lietuvos ir užsienio sportininkai, mėgėjai ir profesionalai, moterys, vyrai ir vaikai, užpildę registracijos anketą ir pasitikrinę sveikatą. Dalyviai sumokėję starto mokestį patvirtina, kad prisiima pilną atsakomybę dėl galimų sveikatos sutrikimų tiesiogiai ar netiesiogiai susijusių su dalyvavimu varžybose. Už nepilnamečius atsako jų tėvai, globėjai arba treneris. Kiekvienas varžybų dalyvis registruodamasis sutinka, kad renginio organizatoriai visas renginio metu padarytas nuotraukas bei filmuotą medžiagą gali laisvai ir be atskiro sutikimo naudoti rinkodaros tikslais.</w:t>
      </w:r>
    </w:p>
    <w:p w:rsidR="00066E24" w:rsidRPr="00066E24" w:rsidRDefault="00066E24" w:rsidP="00066E24">
      <w:pPr>
        <w:spacing w:after="60"/>
        <w:ind w:firstLine="426"/>
        <w:rPr>
          <w:rFonts w:cstheme="minorHAnsi"/>
          <w:b/>
        </w:rPr>
      </w:pPr>
      <w:r w:rsidRPr="00066E24">
        <w:rPr>
          <w:rFonts w:cstheme="minorHAnsi"/>
          <w:b/>
        </w:rPr>
        <w:t>Dalyvių tipai:</w:t>
      </w:r>
    </w:p>
    <w:p w:rsidR="00FC534B" w:rsidRDefault="00066E24" w:rsidP="00FC534B">
      <w:pPr>
        <w:tabs>
          <w:tab w:val="left" w:pos="1701"/>
          <w:tab w:val="left" w:pos="2552"/>
        </w:tabs>
        <w:spacing w:after="60"/>
        <w:ind w:firstLine="851"/>
        <w:rPr>
          <w:rFonts w:cstheme="minorHAnsi"/>
        </w:rPr>
      </w:pPr>
      <w:r w:rsidRPr="00066E24">
        <w:rPr>
          <w:rFonts w:cstheme="minorHAnsi"/>
          <w:b/>
        </w:rPr>
        <w:t>Trasos:</w:t>
      </w:r>
      <w:r w:rsidR="00FC534B">
        <w:rPr>
          <w:rFonts w:cstheme="minorHAnsi"/>
          <w:b/>
        </w:rPr>
        <w:tab/>
      </w:r>
      <w:r w:rsidR="00FC534B" w:rsidRPr="00FC534B">
        <w:rPr>
          <w:rFonts w:cstheme="minorHAnsi"/>
          <w:b/>
        </w:rPr>
        <w:t>~</w:t>
      </w:r>
      <w:r w:rsidRPr="00FC534B">
        <w:rPr>
          <w:rFonts w:cstheme="minorHAnsi"/>
          <w:b/>
        </w:rPr>
        <w:t>42 km</w:t>
      </w:r>
      <w:r w:rsidRPr="00066E24">
        <w:rPr>
          <w:rFonts w:cstheme="minorHAnsi"/>
        </w:rPr>
        <w:t xml:space="preserve"> </w:t>
      </w:r>
      <w:r>
        <w:rPr>
          <w:rFonts w:cstheme="minorHAnsi"/>
        </w:rPr>
        <w:tab/>
      </w:r>
      <w:r w:rsidRPr="00066E24">
        <w:rPr>
          <w:rFonts w:cstheme="minorHAnsi"/>
        </w:rPr>
        <w:t xml:space="preserve">– </w:t>
      </w:r>
      <w:proofErr w:type="spellStart"/>
      <w:r w:rsidRPr="00066E24">
        <w:rPr>
          <w:rFonts w:cstheme="minorHAnsi"/>
        </w:rPr>
        <w:t>Trail</w:t>
      </w:r>
      <w:proofErr w:type="spellEnd"/>
      <w:r w:rsidRPr="00066E24">
        <w:rPr>
          <w:rFonts w:cstheme="minorHAnsi"/>
        </w:rPr>
        <w:t xml:space="preserve"> „Girių labirintai“ MARATONAS;</w:t>
      </w:r>
    </w:p>
    <w:p w:rsidR="00FC534B" w:rsidRDefault="00FC534B" w:rsidP="00FC534B">
      <w:pPr>
        <w:tabs>
          <w:tab w:val="left" w:pos="1701"/>
          <w:tab w:val="left" w:pos="2552"/>
        </w:tabs>
        <w:spacing w:after="60"/>
        <w:ind w:firstLine="851"/>
        <w:rPr>
          <w:rFonts w:cstheme="minorHAnsi"/>
        </w:rPr>
      </w:pPr>
      <w:r>
        <w:rPr>
          <w:rFonts w:cstheme="minorHAnsi"/>
        </w:rPr>
        <w:tab/>
      </w:r>
      <w:r w:rsidR="00066E24" w:rsidRPr="00FC534B">
        <w:rPr>
          <w:rFonts w:cstheme="minorHAnsi"/>
          <w:b/>
        </w:rPr>
        <w:t>~21 km</w:t>
      </w:r>
      <w:r w:rsidR="00066E24" w:rsidRPr="00066E24">
        <w:rPr>
          <w:rFonts w:cstheme="minorHAnsi"/>
        </w:rPr>
        <w:t xml:space="preserve"> </w:t>
      </w:r>
      <w:r w:rsidR="00066E24">
        <w:rPr>
          <w:rFonts w:cstheme="minorHAnsi"/>
        </w:rPr>
        <w:tab/>
      </w:r>
      <w:r w:rsidR="00066E24" w:rsidRPr="00066E24">
        <w:rPr>
          <w:rFonts w:cstheme="minorHAnsi"/>
        </w:rPr>
        <w:t xml:space="preserve">– </w:t>
      </w:r>
      <w:proofErr w:type="spellStart"/>
      <w:r w:rsidR="00066E24" w:rsidRPr="00066E24">
        <w:rPr>
          <w:rFonts w:cstheme="minorHAnsi"/>
        </w:rPr>
        <w:t>Trail</w:t>
      </w:r>
      <w:proofErr w:type="spellEnd"/>
      <w:r w:rsidR="00066E24" w:rsidRPr="00066E24">
        <w:rPr>
          <w:rFonts w:cstheme="minorHAnsi"/>
        </w:rPr>
        <w:t xml:space="preserve"> „Girių labirintai“ PUSMARATONIS;</w:t>
      </w:r>
      <w:r>
        <w:rPr>
          <w:rFonts w:cstheme="minorHAnsi"/>
        </w:rPr>
        <w:tab/>
      </w:r>
    </w:p>
    <w:p w:rsidR="00066E24" w:rsidRPr="00066E24" w:rsidRDefault="00FC534B" w:rsidP="00FC534B">
      <w:pPr>
        <w:tabs>
          <w:tab w:val="left" w:pos="1701"/>
          <w:tab w:val="left" w:pos="2552"/>
        </w:tabs>
        <w:spacing w:after="60"/>
        <w:ind w:firstLine="851"/>
        <w:rPr>
          <w:rFonts w:cstheme="minorHAnsi"/>
        </w:rPr>
      </w:pPr>
      <w:r>
        <w:rPr>
          <w:rFonts w:cstheme="minorHAnsi"/>
        </w:rPr>
        <w:tab/>
      </w:r>
      <w:r w:rsidR="00066E24" w:rsidRPr="00FC534B">
        <w:rPr>
          <w:rFonts w:cstheme="minorHAnsi"/>
          <w:b/>
        </w:rPr>
        <w:t>~</w:t>
      </w:r>
      <w:r w:rsidR="00066E24" w:rsidRPr="00FC534B">
        <w:rPr>
          <w:rFonts w:cstheme="minorHAnsi"/>
          <w:b/>
        </w:rPr>
        <w:t>1</w:t>
      </w:r>
      <w:r w:rsidR="00066E24" w:rsidRPr="00FC534B">
        <w:rPr>
          <w:rFonts w:cstheme="minorHAnsi"/>
          <w:b/>
        </w:rPr>
        <w:t>0 km</w:t>
      </w:r>
      <w:r w:rsidR="00066E24" w:rsidRPr="00066E24">
        <w:rPr>
          <w:rFonts w:cstheme="minorHAnsi"/>
        </w:rPr>
        <w:t xml:space="preserve"> </w:t>
      </w:r>
      <w:r w:rsidR="00066E24">
        <w:rPr>
          <w:rFonts w:cstheme="minorHAnsi"/>
        </w:rPr>
        <w:tab/>
      </w:r>
      <w:r w:rsidR="00066E24" w:rsidRPr="00066E24">
        <w:rPr>
          <w:rFonts w:cstheme="minorHAnsi"/>
        </w:rPr>
        <w:t xml:space="preserve">– </w:t>
      </w:r>
      <w:proofErr w:type="spellStart"/>
      <w:r w:rsidR="00066E24" w:rsidRPr="00066E24">
        <w:rPr>
          <w:rFonts w:cstheme="minorHAnsi"/>
        </w:rPr>
        <w:t>Trail</w:t>
      </w:r>
      <w:proofErr w:type="spellEnd"/>
      <w:r w:rsidR="00066E24" w:rsidRPr="00066E24">
        <w:rPr>
          <w:rFonts w:cstheme="minorHAnsi"/>
        </w:rPr>
        <w:t xml:space="preserve"> „Girių labirintai“ KROSAS;</w:t>
      </w:r>
    </w:p>
    <w:p w:rsidR="00066E24" w:rsidRDefault="00066E24" w:rsidP="00066E24">
      <w:pPr>
        <w:spacing w:after="60"/>
        <w:ind w:firstLine="426"/>
        <w:rPr>
          <w:rFonts w:cstheme="minorHAnsi"/>
          <w:b/>
        </w:rPr>
      </w:pPr>
      <w:r w:rsidRPr="00066E24">
        <w:rPr>
          <w:rFonts w:cstheme="minorHAnsi"/>
          <w:b/>
        </w:rPr>
        <w:t>Klasifikacija pagal grupes:</w:t>
      </w:r>
    </w:p>
    <w:tbl>
      <w:tblPr>
        <w:tblStyle w:val="TableGrid"/>
        <w:tblW w:w="0" w:type="auto"/>
        <w:tblLook w:val="04A0" w:firstRow="1" w:lastRow="0" w:firstColumn="1" w:lastColumn="0" w:noHBand="0" w:noVBand="1"/>
      </w:tblPr>
      <w:tblGrid>
        <w:gridCol w:w="3284"/>
        <w:gridCol w:w="3285"/>
        <w:gridCol w:w="3285"/>
      </w:tblGrid>
      <w:tr w:rsidR="00066E24" w:rsidTr="00FC534B">
        <w:trPr>
          <w:trHeight w:val="655"/>
        </w:trPr>
        <w:tc>
          <w:tcPr>
            <w:tcW w:w="3284" w:type="dxa"/>
            <w:vAlign w:val="center"/>
          </w:tcPr>
          <w:p w:rsidR="00066E24" w:rsidRDefault="00066E24" w:rsidP="00066E24">
            <w:pPr>
              <w:jc w:val="center"/>
              <w:rPr>
                <w:rFonts w:cstheme="minorHAnsi"/>
              </w:rPr>
            </w:pPr>
            <w:proofErr w:type="spellStart"/>
            <w:r w:rsidRPr="00066E24">
              <w:rPr>
                <w:rFonts w:cstheme="minorHAnsi"/>
              </w:rPr>
              <w:t>Trail</w:t>
            </w:r>
            <w:proofErr w:type="spellEnd"/>
            <w:r w:rsidRPr="00066E24">
              <w:rPr>
                <w:rFonts w:cstheme="minorHAnsi"/>
              </w:rPr>
              <w:t xml:space="preserve"> </w:t>
            </w:r>
            <w:r>
              <w:rPr>
                <w:rFonts w:cstheme="minorHAnsi"/>
              </w:rPr>
              <w:t>„</w:t>
            </w:r>
            <w:r w:rsidRPr="00066E24">
              <w:rPr>
                <w:rFonts w:cstheme="minorHAnsi"/>
              </w:rPr>
              <w:t>Girių labirintai</w:t>
            </w:r>
            <w:r>
              <w:rPr>
                <w:rFonts w:cstheme="minorHAnsi"/>
              </w:rPr>
              <w:t>“</w:t>
            </w:r>
          </w:p>
          <w:p w:rsidR="00066E24" w:rsidRDefault="00066E24" w:rsidP="00066E24">
            <w:pPr>
              <w:jc w:val="center"/>
              <w:rPr>
                <w:rFonts w:cstheme="minorHAnsi"/>
                <w:b/>
              </w:rPr>
            </w:pPr>
            <w:r w:rsidRPr="00066E24">
              <w:rPr>
                <w:rFonts w:cstheme="minorHAnsi"/>
              </w:rPr>
              <w:t>MARATONAS</w:t>
            </w:r>
          </w:p>
        </w:tc>
        <w:tc>
          <w:tcPr>
            <w:tcW w:w="3285" w:type="dxa"/>
            <w:vAlign w:val="center"/>
          </w:tcPr>
          <w:p w:rsidR="00066E24" w:rsidRDefault="00066E24" w:rsidP="00066E24">
            <w:pPr>
              <w:jc w:val="center"/>
              <w:rPr>
                <w:rFonts w:cstheme="minorHAnsi"/>
              </w:rPr>
            </w:pPr>
            <w:proofErr w:type="spellStart"/>
            <w:r w:rsidRPr="00066E24">
              <w:rPr>
                <w:rFonts w:cstheme="minorHAnsi"/>
              </w:rPr>
              <w:t>Trail</w:t>
            </w:r>
            <w:proofErr w:type="spellEnd"/>
            <w:r w:rsidRPr="00066E24">
              <w:rPr>
                <w:rFonts w:cstheme="minorHAnsi"/>
              </w:rPr>
              <w:t xml:space="preserve"> </w:t>
            </w:r>
            <w:r>
              <w:rPr>
                <w:rFonts w:cstheme="minorHAnsi"/>
              </w:rPr>
              <w:t>„</w:t>
            </w:r>
            <w:r w:rsidRPr="00066E24">
              <w:rPr>
                <w:rFonts w:cstheme="minorHAnsi"/>
              </w:rPr>
              <w:t>Girių labirintai</w:t>
            </w:r>
            <w:r>
              <w:rPr>
                <w:rFonts w:cstheme="minorHAnsi"/>
              </w:rPr>
              <w:t>“</w:t>
            </w:r>
          </w:p>
          <w:p w:rsidR="00066E24" w:rsidRDefault="00066E24" w:rsidP="00066E24">
            <w:pPr>
              <w:jc w:val="center"/>
              <w:rPr>
                <w:rFonts w:cstheme="minorHAnsi"/>
                <w:b/>
              </w:rPr>
            </w:pPr>
            <w:r w:rsidRPr="00066E24">
              <w:rPr>
                <w:rFonts w:cstheme="minorHAnsi"/>
              </w:rPr>
              <w:t>PUSMARATONIS</w:t>
            </w:r>
          </w:p>
        </w:tc>
        <w:tc>
          <w:tcPr>
            <w:tcW w:w="3285" w:type="dxa"/>
            <w:vAlign w:val="center"/>
          </w:tcPr>
          <w:p w:rsidR="00066E24" w:rsidRDefault="00066E24" w:rsidP="00066E24">
            <w:pPr>
              <w:jc w:val="center"/>
              <w:rPr>
                <w:rFonts w:cstheme="minorHAnsi"/>
              </w:rPr>
            </w:pPr>
            <w:proofErr w:type="spellStart"/>
            <w:r w:rsidRPr="00066E24">
              <w:rPr>
                <w:rFonts w:cstheme="minorHAnsi"/>
              </w:rPr>
              <w:t>Trail</w:t>
            </w:r>
            <w:proofErr w:type="spellEnd"/>
            <w:r w:rsidRPr="00066E24">
              <w:rPr>
                <w:rFonts w:cstheme="minorHAnsi"/>
              </w:rPr>
              <w:t xml:space="preserve"> </w:t>
            </w:r>
            <w:r>
              <w:rPr>
                <w:rFonts w:cstheme="minorHAnsi"/>
              </w:rPr>
              <w:t>„</w:t>
            </w:r>
            <w:r w:rsidRPr="00066E24">
              <w:rPr>
                <w:rFonts w:cstheme="minorHAnsi"/>
              </w:rPr>
              <w:t>Girių labirintai</w:t>
            </w:r>
            <w:r>
              <w:rPr>
                <w:rFonts w:cstheme="minorHAnsi"/>
              </w:rPr>
              <w:t>“</w:t>
            </w:r>
          </w:p>
          <w:p w:rsidR="00066E24" w:rsidRDefault="00066E24" w:rsidP="00066E24">
            <w:pPr>
              <w:jc w:val="center"/>
              <w:rPr>
                <w:rFonts w:cstheme="minorHAnsi"/>
                <w:b/>
              </w:rPr>
            </w:pPr>
            <w:r w:rsidRPr="00066E24">
              <w:rPr>
                <w:rFonts w:cstheme="minorHAnsi"/>
              </w:rPr>
              <w:t>KROSAS</w:t>
            </w:r>
          </w:p>
        </w:tc>
      </w:tr>
      <w:tr w:rsidR="00066E24" w:rsidTr="00FC534B">
        <w:trPr>
          <w:trHeight w:val="367"/>
        </w:trPr>
        <w:tc>
          <w:tcPr>
            <w:tcW w:w="3284" w:type="dxa"/>
            <w:vAlign w:val="center"/>
          </w:tcPr>
          <w:p w:rsidR="00066E24" w:rsidRDefault="00066E24" w:rsidP="00066E24">
            <w:pPr>
              <w:jc w:val="center"/>
              <w:rPr>
                <w:rFonts w:cstheme="minorHAnsi"/>
              </w:rPr>
            </w:pPr>
            <w:r w:rsidRPr="00066E24">
              <w:rPr>
                <w:rFonts w:cstheme="minorHAnsi"/>
              </w:rPr>
              <w:t xml:space="preserve">VYRAI – </w:t>
            </w:r>
            <w:r>
              <w:rPr>
                <w:rFonts w:cstheme="minorHAnsi"/>
              </w:rPr>
              <w:t>M42</w:t>
            </w:r>
          </w:p>
          <w:p w:rsidR="00066E24" w:rsidRDefault="00066E24" w:rsidP="00066E24">
            <w:pPr>
              <w:jc w:val="center"/>
              <w:rPr>
                <w:rFonts w:cstheme="minorHAnsi"/>
                <w:b/>
              </w:rPr>
            </w:pPr>
            <w:r>
              <w:rPr>
                <w:rFonts w:cstheme="minorHAnsi"/>
              </w:rPr>
              <w:t>MOTERYS – W42</w:t>
            </w:r>
          </w:p>
        </w:tc>
        <w:tc>
          <w:tcPr>
            <w:tcW w:w="3285" w:type="dxa"/>
            <w:vAlign w:val="center"/>
          </w:tcPr>
          <w:p w:rsidR="00066E24" w:rsidRDefault="00066E24" w:rsidP="00066E24">
            <w:pPr>
              <w:jc w:val="center"/>
              <w:rPr>
                <w:rFonts w:cstheme="minorHAnsi"/>
              </w:rPr>
            </w:pPr>
            <w:r>
              <w:rPr>
                <w:rFonts w:cstheme="minorHAnsi"/>
              </w:rPr>
              <w:t>VYRAI – M21</w:t>
            </w:r>
          </w:p>
          <w:p w:rsidR="00066E24" w:rsidRDefault="00066E24" w:rsidP="00066E24">
            <w:pPr>
              <w:jc w:val="center"/>
              <w:rPr>
                <w:rFonts w:cstheme="minorHAnsi"/>
                <w:b/>
              </w:rPr>
            </w:pPr>
            <w:r>
              <w:rPr>
                <w:rFonts w:cstheme="minorHAnsi"/>
              </w:rPr>
              <w:t>MOTERYS – W21</w:t>
            </w:r>
          </w:p>
        </w:tc>
        <w:tc>
          <w:tcPr>
            <w:tcW w:w="3285" w:type="dxa"/>
            <w:vAlign w:val="center"/>
          </w:tcPr>
          <w:p w:rsidR="00066E24" w:rsidRDefault="00066E24" w:rsidP="00066E24">
            <w:pPr>
              <w:jc w:val="center"/>
              <w:rPr>
                <w:rFonts w:cstheme="minorHAnsi"/>
              </w:rPr>
            </w:pPr>
            <w:r>
              <w:rPr>
                <w:rFonts w:cstheme="minorHAnsi"/>
              </w:rPr>
              <w:t>VYRAI – M10</w:t>
            </w:r>
          </w:p>
          <w:p w:rsidR="00066E24" w:rsidRDefault="00066E24" w:rsidP="00066E24">
            <w:pPr>
              <w:jc w:val="center"/>
              <w:rPr>
                <w:rFonts w:cstheme="minorHAnsi"/>
                <w:b/>
              </w:rPr>
            </w:pPr>
            <w:r>
              <w:rPr>
                <w:rFonts w:cstheme="minorHAnsi"/>
              </w:rPr>
              <w:t>MOTERYS –W10</w:t>
            </w:r>
          </w:p>
        </w:tc>
      </w:tr>
    </w:tbl>
    <w:p w:rsidR="00066E24" w:rsidRDefault="00066E24" w:rsidP="00066E24">
      <w:pPr>
        <w:spacing w:before="120" w:after="60"/>
        <w:ind w:firstLine="426"/>
        <w:rPr>
          <w:rFonts w:cstheme="minorHAnsi"/>
        </w:rPr>
      </w:pPr>
      <w:r w:rsidRPr="00066E24">
        <w:rPr>
          <w:rFonts w:cstheme="minorHAnsi"/>
          <w:b/>
        </w:rPr>
        <w:t>Trasos danga</w:t>
      </w:r>
      <w:r w:rsidRPr="00066E24">
        <w:rPr>
          <w:rFonts w:cstheme="minorHAnsi"/>
        </w:rPr>
        <w:t xml:space="preserve"> – miškas, miško takeliai, žvyrkelis, pieva.</w:t>
      </w:r>
    </w:p>
    <w:p w:rsidR="00066E24" w:rsidRPr="00066E24" w:rsidRDefault="00066E24" w:rsidP="00FC534B">
      <w:pPr>
        <w:spacing w:after="60"/>
        <w:ind w:firstLine="426"/>
        <w:rPr>
          <w:rFonts w:cstheme="minorHAnsi"/>
          <w:b/>
        </w:rPr>
      </w:pPr>
      <w:r w:rsidRPr="00066E24">
        <w:rPr>
          <w:rFonts w:cstheme="minorHAnsi"/>
          <w:b/>
        </w:rPr>
        <w:t>Taškų skaičiavimas.</w:t>
      </w:r>
    </w:p>
    <w:p w:rsidR="00066E24" w:rsidRPr="00FC534B" w:rsidRDefault="00066E24" w:rsidP="00FC534B">
      <w:pPr>
        <w:spacing w:after="60"/>
        <w:ind w:firstLine="851"/>
        <w:rPr>
          <w:rFonts w:cstheme="minorHAnsi"/>
          <w:b/>
        </w:rPr>
      </w:pPr>
      <w:r w:rsidRPr="00FC534B">
        <w:rPr>
          <w:rFonts w:cstheme="minorHAnsi"/>
          <w:b/>
        </w:rPr>
        <w:t>Skaičiavimas vyks tokiu principu:</w:t>
      </w:r>
    </w:p>
    <w:p w:rsidR="00066E24" w:rsidRPr="00FC534B" w:rsidRDefault="00066E24" w:rsidP="00FC534B">
      <w:pPr>
        <w:spacing w:after="60"/>
        <w:ind w:left="1276"/>
        <w:rPr>
          <w:rFonts w:cstheme="minorHAnsi"/>
          <w:b/>
        </w:rPr>
      </w:pPr>
      <w:r w:rsidRPr="00FC534B">
        <w:rPr>
          <w:rFonts w:cstheme="minorHAnsi"/>
          <w:b/>
        </w:rPr>
        <w:t>1VE+DE+KD=T;</w:t>
      </w:r>
    </w:p>
    <w:p w:rsidR="00066E24" w:rsidRPr="00FC534B" w:rsidRDefault="00066E24" w:rsidP="00FC534B">
      <w:pPr>
        <w:spacing w:after="0"/>
        <w:ind w:left="1276"/>
        <w:rPr>
          <w:rFonts w:cstheme="minorHAnsi"/>
          <w:b/>
        </w:rPr>
      </w:pPr>
      <w:r w:rsidRPr="00FC534B">
        <w:rPr>
          <w:rFonts w:cstheme="minorHAnsi"/>
          <w:b/>
        </w:rPr>
        <w:t>KD+DL+1V=T;</w:t>
      </w:r>
    </w:p>
    <w:p w:rsidR="00066E24" w:rsidRPr="00FC534B" w:rsidRDefault="00066E24" w:rsidP="00FC534B">
      <w:pPr>
        <w:spacing w:after="0"/>
        <w:ind w:left="1701"/>
        <w:rPr>
          <w:rFonts w:cstheme="minorHAnsi"/>
        </w:rPr>
      </w:pPr>
      <w:r w:rsidRPr="00066E24">
        <w:rPr>
          <w:rFonts w:cstheme="minorHAnsi"/>
        </w:rPr>
        <w:t>1VE (1 VIETA ETAPE</w:t>
      </w:r>
      <w:r w:rsidRPr="00FC534B">
        <w:rPr>
          <w:rFonts w:cstheme="minorHAnsi"/>
        </w:rPr>
        <w:t>) –  300 TAŠKŲ;</w:t>
      </w:r>
    </w:p>
    <w:p w:rsidR="00066E24" w:rsidRPr="00FC534B" w:rsidRDefault="00066E24" w:rsidP="00FC534B">
      <w:pPr>
        <w:spacing w:after="0"/>
        <w:ind w:left="1701"/>
        <w:rPr>
          <w:rFonts w:cstheme="minorHAnsi"/>
        </w:rPr>
      </w:pPr>
      <w:r w:rsidRPr="00FC534B">
        <w:rPr>
          <w:rFonts w:cstheme="minorHAnsi"/>
        </w:rPr>
        <w:t>2VE (2 VIETA ETAPE) – 200 TAŠKŲ;</w:t>
      </w:r>
    </w:p>
    <w:p w:rsidR="00066E24" w:rsidRPr="00FC534B" w:rsidRDefault="00066E24" w:rsidP="00FC534B">
      <w:pPr>
        <w:spacing w:after="0"/>
        <w:ind w:left="1701"/>
        <w:rPr>
          <w:rFonts w:cstheme="minorHAnsi"/>
        </w:rPr>
      </w:pPr>
      <w:r w:rsidRPr="00FC534B">
        <w:rPr>
          <w:rFonts w:cstheme="minorHAnsi"/>
        </w:rPr>
        <w:t>3VE (3VIETA ETAPE) – 100 TAŠKŲ;</w:t>
      </w:r>
    </w:p>
    <w:p w:rsidR="00066E24" w:rsidRPr="00FC534B" w:rsidRDefault="00066E24" w:rsidP="00FC534B">
      <w:pPr>
        <w:spacing w:after="0"/>
        <w:ind w:left="1701"/>
        <w:rPr>
          <w:rFonts w:cstheme="minorHAnsi"/>
        </w:rPr>
      </w:pPr>
      <w:r w:rsidRPr="00FC534B">
        <w:rPr>
          <w:rFonts w:cstheme="minorHAnsi"/>
        </w:rPr>
        <w:t>DE (DALYVAVIMAS ETAPE) – 50 TAŠKŲ;</w:t>
      </w:r>
    </w:p>
    <w:p w:rsidR="00066E24" w:rsidRPr="00FC534B" w:rsidRDefault="00066E24" w:rsidP="00FC534B">
      <w:pPr>
        <w:spacing w:after="0"/>
        <w:ind w:left="1701"/>
        <w:rPr>
          <w:rFonts w:cstheme="minorHAnsi"/>
        </w:rPr>
      </w:pPr>
      <w:r w:rsidRPr="00FC534B">
        <w:rPr>
          <w:rFonts w:cstheme="minorHAnsi"/>
        </w:rPr>
        <w:t>KD (KOMANDOS DALYVIS) – 50 TAŠKŲ;</w:t>
      </w:r>
    </w:p>
    <w:p w:rsidR="00066E24" w:rsidRPr="00FC534B" w:rsidRDefault="00FC534B" w:rsidP="00FC534B">
      <w:pPr>
        <w:spacing w:after="0"/>
        <w:ind w:left="1701"/>
        <w:rPr>
          <w:rFonts w:cstheme="minorHAnsi"/>
        </w:rPr>
      </w:pPr>
      <w:r w:rsidRPr="00FC534B">
        <w:rPr>
          <w:rFonts w:cstheme="minorHAnsi"/>
        </w:rPr>
        <w:t xml:space="preserve">KVE( KOMANDOS VIETA ETAPE) – </w:t>
      </w:r>
      <w:r w:rsidR="00066E24" w:rsidRPr="00FC534B">
        <w:rPr>
          <w:rFonts w:cstheme="minorHAnsi"/>
        </w:rPr>
        <w:t>1VI</w:t>
      </w:r>
      <w:r w:rsidRPr="00FC534B">
        <w:rPr>
          <w:rFonts w:cstheme="minorHAnsi"/>
        </w:rPr>
        <w:t>ETA-350; 2VIETA-250; 3VIETA-150;</w:t>
      </w:r>
    </w:p>
    <w:p w:rsidR="00066E24" w:rsidRPr="00FC534B" w:rsidRDefault="00066E24" w:rsidP="00FC534B">
      <w:pPr>
        <w:spacing w:after="60"/>
        <w:ind w:left="1701"/>
        <w:rPr>
          <w:rFonts w:cstheme="minorHAnsi"/>
        </w:rPr>
      </w:pPr>
      <w:r w:rsidRPr="00FC534B">
        <w:rPr>
          <w:rFonts w:cstheme="minorHAnsi"/>
        </w:rPr>
        <w:t>T – TAŠKAI;</w:t>
      </w:r>
    </w:p>
    <w:p w:rsidR="00066E24" w:rsidRPr="00FC534B" w:rsidRDefault="00066E24" w:rsidP="00FC534B">
      <w:pPr>
        <w:spacing w:after="60"/>
        <w:ind w:firstLine="426"/>
        <w:rPr>
          <w:rFonts w:cstheme="minorHAnsi"/>
          <w:b/>
        </w:rPr>
      </w:pPr>
      <w:r w:rsidRPr="00FC534B">
        <w:rPr>
          <w:rFonts w:cstheme="minorHAnsi"/>
          <w:b/>
        </w:rPr>
        <w:t>Varžybų programa (preliminari):</w:t>
      </w:r>
    </w:p>
    <w:p w:rsidR="00066E24" w:rsidRPr="00066E24" w:rsidRDefault="00066E24" w:rsidP="00FC534B">
      <w:pPr>
        <w:spacing w:after="0"/>
        <w:rPr>
          <w:rFonts w:cstheme="minorHAnsi"/>
        </w:rPr>
      </w:pPr>
      <w:r w:rsidRPr="00066E24">
        <w:rPr>
          <w:rFonts w:cstheme="minorHAnsi"/>
        </w:rPr>
        <w:t>08</w:t>
      </w:r>
      <w:r w:rsidR="00FC534B">
        <w:rPr>
          <w:rFonts w:cstheme="minorHAnsi"/>
        </w:rPr>
        <w:t>:</w:t>
      </w:r>
      <w:r w:rsidRPr="00066E24">
        <w:rPr>
          <w:rFonts w:cstheme="minorHAnsi"/>
        </w:rPr>
        <w:t>30 val. – 09</w:t>
      </w:r>
      <w:r w:rsidR="00FC534B">
        <w:rPr>
          <w:rFonts w:cstheme="minorHAnsi"/>
        </w:rPr>
        <w:t>:</w:t>
      </w:r>
      <w:r w:rsidRPr="00066E24">
        <w:rPr>
          <w:rFonts w:cstheme="minorHAnsi"/>
        </w:rPr>
        <w:t>30 val.  Dalyvių registracija, numerių išdavimas;</w:t>
      </w:r>
    </w:p>
    <w:p w:rsidR="00066E24" w:rsidRPr="00066E24" w:rsidRDefault="00066E24" w:rsidP="00FC534B">
      <w:pPr>
        <w:spacing w:after="0"/>
        <w:rPr>
          <w:rFonts w:cstheme="minorHAnsi"/>
        </w:rPr>
      </w:pPr>
      <w:r w:rsidRPr="00066E24">
        <w:rPr>
          <w:rFonts w:cstheme="minorHAnsi"/>
        </w:rPr>
        <w:t>09</w:t>
      </w:r>
      <w:r w:rsidR="00FC534B">
        <w:rPr>
          <w:rFonts w:cstheme="minorHAnsi"/>
        </w:rPr>
        <w:t>:</w:t>
      </w:r>
      <w:r w:rsidRPr="00066E24">
        <w:rPr>
          <w:rFonts w:cstheme="minorHAnsi"/>
        </w:rPr>
        <w:t>30 val. – 09</w:t>
      </w:r>
      <w:r w:rsidR="00FC534B">
        <w:rPr>
          <w:rFonts w:cstheme="minorHAnsi"/>
        </w:rPr>
        <w:t>:</w:t>
      </w:r>
      <w:r w:rsidRPr="00066E24">
        <w:rPr>
          <w:rFonts w:cstheme="minorHAnsi"/>
        </w:rPr>
        <w:t xml:space="preserve">45 val. </w:t>
      </w:r>
      <w:r w:rsidR="008A53E1" w:rsidRPr="00066E24">
        <w:rPr>
          <w:rFonts w:cstheme="minorHAnsi"/>
        </w:rPr>
        <w:t>Generalinė</w:t>
      </w:r>
      <w:r w:rsidRPr="00066E24">
        <w:rPr>
          <w:rFonts w:cstheme="minorHAnsi"/>
        </w:rPr>
        <w:t xml:space="preserve"> dalyvių mankšta su Odeta;</w:t>
      </w:r>
    </w:p>
    <w:p w:rsidR="00066E24" w:rsidRPr="00066E24" w:rsidRDefault="00066E24" w:rsidP="00FC534B">
      <w:pPr>
        <w:spacing w:after="0"/>
        <w:rPr>
          <w:rFonts w:cstheme="minorHAnsi"/>
        </w:rPr>
      </w:pPr>
      <w:r w:rsidRPr="00066E24">
        <w:rPr>
          <w:rFonts w:cstheme="minorHAnsi"/>
        </w:rPr>
        <w:t>09</w:t>
      </w:r>
      <w:r w:rsidR="00FC534B">
        <w:rPr>
          <w:rFonts w:cstheme="minorHAnsi"/>
        </w:rPr>
        <w:t>:</w:t>
      </w:r>
      <w:r w:rsidRPr="00066E24">
        <w:rPr>
          <w:rFonts w:cstheme="minorHAnsi"/>
        </w:rPr>
        <w:t>45 val. – 10</w:t>
      </w:r>
      <w:r w:rsidR="00FC534B">
        <w:rPr>
          <w:rFonts w:cstheme="minorHAnsi"/>
        </w:rPr>
        <w:t>:</w:t>
      </w:r>
      <w:r w:rsidRPr="00066E24">
        <w:rPr>
          <w:rFonts w:cstheme="minorHAnsi"/>
        </w:rPr>
        <w:t>00 val. Kazlų Rūdos savivaldybės mero pavaduotojo sveikinimo žodis;</w:t>
      </w:r>
    </w:p>
    <w:p w:rsidR="00066E24" w:rsidRPr="00066E24" w:rsidRDefault="00066E24" w:rsidP="00FC534B">
      <w:pPr>
        <w:spacing w:after="0"/>
        <w:rPr>
          <w:rFonts w:cstheme="minorHAnsi"/>
        </w:rPr>
      </w:pPr>
      <w:r w:rsidRPr="00066E24">
        <w:rPr>
          <w:rFonts w:cstheme="minorHAnsi"/>
        </w:rPr>
        <w:t>10</w:t>
      </w:r>
      <w:r w:rsidR="00FC534B">
        <w:rPr>
          <w:rFonts w:cstheme="minorHAnsi"/>
        </w:rPr>
        <w:t>:</w:t>
      </w:r>
      <w:r w:rsidRPr="00066E24">
        <w:rPr>
          <w:rFonts w:cstheme="minorHAnsi"/>
        </w:rPr>
        <w:t xml:space="preserve">30 val. – </w:t>
      </w:r>
      <w:bookmarkStart w:id="0" w:name="_GoBack"/>
      <w:bookmarkEnd w:id="0"/>
      <w:r w:rsidRPr="00066E24">
        <w:rPr>
          <w:rFonts w:cstheme="minorHAnsi"/>
        </w:rPr>
        <w:t xml:space="preserve">42 km – </w:t>
      </w:r>
      <w:proofErr w:type="spellStart"/>
      <w:r w:rsidRPr="00066E24">
        <w:rPr>
          <w:rFonts w:cstheme="minorHAnsi"/>
        </w:rPr>
        <w:t>Trail</w:t>
      </w:r>
      <w:proofErr w:type="spellEnd"/>
      <w:r w:rsidRPr="00066E24">
        <w:rPr>
          <w:rFonts w:cstheme="minorHAnsi"/>
        </w:rPr>
        <w:t xml:space="preserve"> „Girių labirintai “ MARATONAS  startas;</w:t>
      </w:r>
    </w:p>
    <w:p w:rsidR="00066E24" w:rsidRPr="00066E24" w:rsidRDefault="00066E24" w:rsidP="00FC534B">
      <w:pPr>
        <w:spacing w:after="0"/>
        <w:rPr>
          <w:rFonts w:cstheme="minorHAnsi"/>
        </w:rPr>
      </w:pPr>
      <w:r w:rsidRPr="00066E24">
        <w:rPr>
          <w:rFonts w:cstheme="minorHAnsi"/>
        </w:rPr>
        <w:t>10</w:t>
      </w:r>
      <w:r w:rsidR="00FC534B">
        <w:rPr>
          <w:rFonts w:cstheme="minorHAnsi"/>
        </w:rPr>
        <w:t>:</w:t>
      </w:r>
      <w:r w:rsidRPr="00066E24">
        <w:rPr>
          <w:rFonts w:cstheme="minorHAnsi"/>
        </w:rPr>
        <w:t xml:space="preserve">30 val. – 21 km – </w:t>
      </w:r>
      <w:proofErr w:type="spellStart"/>
      <w:r w:rsidRPr="00066E24">
        <w:rPr>
          <w:rFonts w:cstheme="minorHAnsi"/>
        </w:rPr>
        <w:t>Trail</w:t>
      </w:r>
      <w:proofErr w:type="spellEnd"/>
      <w:r w:rsidRPr="00066E24">
        <w:rPr>
          <w:rFonts w:cstheme="minorHAnsi"/>
        </w:rPr>
        <w:t xml:space="preserve"> „Girių labirintai“ PUSMARATONIS  startas;</w:t>
      </w:r>
    </w:p>
    <w:p w:rsidR="00066E24" w:rsidRPr="00066E24" w:rsidRDefault="00066E24" w:rsidP="00FC534B">
      <w:pPr>
        <w:spacing w:after="0"/>
        <w:rPr>
          <w:rFonts w:cstheme="minorHAnsi"/>
        </w:rPr>
      </w:pPr>
      <w:r w:rsidRPr="00066E24">
        <w:rPr>
          <w:rFonts w:cstheme="minorHAnsi"/>
        </w:rPr>
        <w:t>10</w:t>
      </w:r>
      <w:r w:rsidR="00FC534B">
        <w:rPr>
          <w:rFonts w:cstheme="minorHAnsi"/>
        </w:rPr>
        <w:t>:</w:t>
      </w:r>
      <w:r w:rsidRPr="00066E24">
        <w:rPr>
          <w:rFonts w:cstheme="minorHAnsi"/>
        </w:rPr>
        <w:t xml:space="preserve">30 val. – 10 km – </w:t>
      </w:r>
      <w:proofErr w:type="spellStart"/>
      <w:r w:rsidRPr="00066E24">
        <w:rPr>
          <w:rFonts w:cstheme="minorHAnsi"/>
        </w:rPr>
        <w:t>Trail</w:t>
      </w:r>
      <w:proofErr w:type="spellEnd"/>
      <w:r w:rsidRPr="00066E24">
        <w:rPr>
          <w:rFonts w:cstheme="minorHAnsi"/>
        </w:rPr>
        <w:t xml:space="preserve"> „Girių labirintai“ KROSAS startas;</w:t>
      </w:r>
    </w:p>
    <w:p w:rsidR="00066E24" w:rsidRPr="00066E24" w:rsidRDefault="00066E24" w:rsidP="00066E24">
      <w:pPr>
        <w:spacing w:after="60"/>
        <w:rPr>
          <w:rFonts w:cstheme="minorHAnsi"/>
        </w:rPr>
      </w:pPr>
      <w:r w:rsidRPr="00066E24">
        <w:rPr>
          <w:rFonts w:cstheme="minorHAnsi"/>
        </w:rPr>
        <w:t>15</w:t>
      </w:r>
      <w:r w:rsidR="00FC534B">
        <w:rPr>
          <w:rFonts w:cstheme="minorHAnsi"/>
        </w:rPr>
        <w:t>:</w:t>
      </w:r>
      <w:r w:rsidRPr="00066E24">
        <w:rPr>
          <w:rFonts w:cstheme="minorHAnsi"/>
        </w:rPr>
        <w:t>00 val. – Apdovanojimai;</w:t>
      </w:r>
    </w:p>
    <w:p w:rsidR="00FC534B" w:rsidRDefault="00066E24" w:rsidP="00FC534B">
      <w:pPr>
        <w:tabs>
          <w:tab w:val="left" w:pos="2268"/>
          <w:tab w:val="left" w:pos="2552"/>
        </w:tabs>
        <w:spacing w:after="0"/>
        <w:ind w:left="2552" w:hanging="2126"/>
        <w:rPr>
          <w:rFonts w:cstheme="minorHAnsi"/>
        </w:rPr>
      </w:pPr>
      <w:r w:rsidRPr="00FC534B">
        <w:rPr>
          <w:rFonts w:cstheme="minorHAnsi"/>
          <w:b/>
        </w:rPr>
        <w:lastRenderedPageBreak/>
        <w:t>Maitinimas trasoje</w:t>
      </w:r>
      <w:r w:rsidRPr="00066E24">
        <w:rPr>
          <w:rFonts w:cstheme="minorHAnsi"/>
        </w:rPr>
        <w:t xml:space="preserve"> </w:t>
      </w:r>
      <w:r w:rsidR="00FC534B">
        <w:rPr>
          <w:rFonts w:cstheme="minorHAnsi"/>
        </w:rPr>
        <w:t>:</w:t>
      </w:r>
      <w:r w:rsidR="00FC534B">
        <w:rPr>
          <w:rFonts w:cstheme="minorHAnsi"/>
        </w:rPr>
        <w:tab/>
      </w:r>
      <w:r w:rsidR="00FC534B">
        <w:rPr>
          <w:rFonts w:cstheme="minorHAnsi"/>
        </w:rPr>
        <w:tab/>
      </w:r>
      <w:r w:rsidRPr="00066E24">
        <w:rPr>
          <w:rFonts w:cstheme="minorHAnsi"/>
        </w:rPr>
        <w:t>42</w:t>
      </w:r>
      <w:r w:rsidR="00FC534B">
        <w:rPr>
          <w:rFonts w:cstheme="minorHAnsi"/>
        </w:rPr>
        <w:t xml:space="preserve"> </w:t>
      </w:r>
      <w:r w:rsidRPr="00066E24">
        <w:rPr>
          <w:rFonts w:cstheme="minorHAnsi"/>
        </w:rPr>
        <w:t xml:space="preserve">km trasoje 4 maitinimo punktai, </w:t>
      </w:r>
      <w:r w:rsidR="00FC534B">
        <w:rPr>
          <w:rFonts w:cstheme="minorHAnsi"/>
        </w:rPr>
        <w:br/>
      </w:r>
      <w:r w:rsidRPr="00066E24">
        <w:rPr>
          <w:rFonts w:cstheme="minorHAnsi"/>
        </w:rPr>
        <w:t>21</w:t>
      </w:r>
      <w:r w:rsidR="00FC534B">
        <w:rPr>
          <w:rFonts w:cstheme="minorHAnsi"/>
        </w:rPr>
        <w:t xml:space="preserve"> </w:t>
      </w:r>
      <w:r w:rsidRPr="00066E24">
        <w:rPr>
          <w:rFonts w:cstheme="minorHAnsi"/>
        </w:rPr>
        <w:t xml:space="preserve">km trasoje 2 maitinimo punktai, </w:t>
      </w:r>
    </w:p>
    <w:p w:rsidR="00FC534B" w:rsidRDefault="00FC534B" w:rsidP="00FC534B">
      <w:pPr>
        <w:tabs>
          <w:tab w:val="left" w:pos="2268"/>
          <w:tab w:val="left" w:pos="2552"/>
        </w:tabs>
        <w:spacing w:after="60"/>
        <w:ind w:left="2552" w:hanging="2126"/>
        <w:rPr>
          <w:rFonts w:cstheme="minorHAnsi"/>
        </w:rPr>
      </w:pPr>
      <w:r>
        <w:rPr>
          <w:rFonts w:cstheme="minorHAnsi"/>
        </w:rPr>
        <w:tab/>
      </w:r>
      <w:r>
        <w:rPr>
          <w:rFonts w:cstheme="minorHAnsi"/>
        </w:rPr>
        <w:tab/>
      </w:r>
      <w:r w:rsidR="00066E24" w:rsidRPr="00066E24">
        <w:rPr>
          <w:rFonts w:cstheme="minorHAnsi"/>
        </w:rPr>
        <w:t>1</w:t>
      </w:r>
      <w:r>
        <w:rPr>
          <w:rFonts w:cstheme="minorHAnsi"/>
        </w:rPr>
        <w:t xml:space="preserve">0 </w:t>
      </w:r>
      <w:r w:rsidR="00066E24" w:rsidRPr="00066E24">
        <w:rPr>
          <w:rFonts w:cstheme="minorHAnsi"/>
        </w:rPr>
        <w:t xml:space="preserve">km trasoje 1 maitinimo punktas. </w:t>
      </w:r>
    </w:p>
    <w:p w:rsidR="00066E24" w:rsidRPr="00066E24" w:rsidRDefault="00066E24" w:rsidP="00FC534B">
      <w:pPr>
        <w:tabs>
          <w:tab w:val="left" w:pos="2268"/>
          <w:tab w:val="left" w:pos="2552"/>
        </w:tabs>
        <w:spacing w:after="60"/>
        <w:ind w:left="2552" w:hanging="2126"/>
        <w:rPr>
          <w:rFonts w:cstheme="minorHAnsi"/>
        </w:rPr>
      </w:pPr>
      <w:r w:rsidRPr="00FC534B">
        <w:rPr>
          <w:rFonts w:cstheme="minorHAnsi"/>
          <w:b/>
        </w:rPr>
        <w:t>Asortimentas</w:t>
      </w:r>
      <w:r w:rsidR="00FC534B">
        <w:rPr>
          <w:rFonts w:cstheme="minorHAnsi"/>
        </w:rPr>
        <w:t>:</w:t>
      </w:r>
      <w:r w:rsidRPr="00066E24">
        <w:rPr>
          <w:rFonts w:cstheme="minorHAnsi"/>
        </w:rPr>
        <w:t xml:space="preserve"> vanduo, bananai,</w:t>
      </w:r>
      <w:r w:rsidR="00FC534B">
        <w:rPr>
          <w:rFonts w:cstheme="minorHAnsi"/>
        </w:rPr>
        <w:t xml:space="preserve"> </w:t>
      </w:r>
      <w:r w:rsidRPr="00066E24">
        <w:rPr>
          <w:rFonts w:cstheme="minorHAnsi"/>
        </w:rPr>
        <w:t>obuoliai  ir kt.</w:t>
      </w:r>
    </w:p>
    <w:p w:rsidR="00066E24" w:rsidRPr="00FC534B" w:rsidRDefault="00066E24" w:rsidP="00FC534B">
      <w:pPr>
        <w:spacing w:after="60"/>
        <w:ind w:firstLine="426"/>
        <w:rPr>
          <w:rFonts w:cstheme="minorHAnsi"/>
          <w:b/>
        </w:rPr>
      </w:pPr>
      <w:r w:rsidRPr="00FC534B">
        <w:rPr>
          <w:rFonts w:cstheme="minorHAnsi"/>
          <w:b/>
        </w:rPr>
        <w:t>Laiko limitai:</w:t>
      </w:r>
    </w:p>
    <w:p w:rsidR="00FC534B" w:rsidRDefault="00066E24" w:rsidP="00FC534B">
      <w:pPr>
        <w:spacing w:after="0"/>
        <w:ind w:firstLine="709"/>
        <w:rPr>
          <w:rFonts w:cstheme="minorHAnsi"/>
        </w:rPr>
      </w:pPr>
      <w:r w:rsidRPr="00066E24">
        <w:rPr>
          <w:rFonts w:cstheme="minorHAnsi"/>
        </w:rPr>
        <w:t>42</w:t>
      </w:r>
      <w:r w:rsidR="00FC534B">
        <w:rPr>
          <w:rFonts w:cstheme="minorHAnsi"/>
        </w:rPr>
        <w:t xml:space="preserve"> </w:t>
      </w:r>
      <w:r w:rsidRPr="00066E24">
        <w:rPr>
          <w:rFonts w:cstheme="minorHAnsi"/>
        </w:rPr>
        <w:t>km – 5</w:t>
      </w:r>
      <w:r w:rsidR="00FC534B">
        <w:rPr>
          <w:rFonts w:cstheme="minorHAnsi"/>
        </w:rPr>
        <w:t>:</w:t>
      </w:r>
      <w:r w:rsidRPr="00066E24">
        <w:rPr>
          <w:rFonts w:cstheme="minorHAnsi"/>
        </w:rPr>
        <w:t xml:space="preserve">00 </w:t>
      </w:r>
      <w:r w:rsidR="00FC534B">
        <w:rPr>
          <w:rFonts w:cstheme="minorHAnsi"/>
        </w:rPr>
        <w:t xml:space="preserve"> </w:t>
      </w:r>
      <w:r w:rsidRPr="00066E24">
        <w:rPr>
          <w:rFonts w:cstheme="minorHAnsi"/>
        </w:rPr>
        <w:t>val.</w:t>
      </w:r>
      <w:r w:rsidR="00FC534B">
        <w:rPr>
          <w:rFonts w:cstheme="minorHAnsi"/>
        </w:rPr>
        <w:t>;</w:t>
      </w:r>
    </w:p>
    <w:p w:rsidR="00FC534B" w:rsidRDefault="00066E24" w:rsidP="00FC534B">
      <w:pPr>
        <w:spacing w:after="0"/>
        <w:ind w:firstLine="709"/>
        <w:rPr>
          <w:rFonts w:cstheme="minorHAnsi"/>
        </w:rPr>
      </w:pPr>
      <w:r w:rsidRPr="00066E24">
        <w:rPr>
          <w:rFonts w:cstheme="minorHAnsi"/>
        </w:rPr>
        <w:t>21</w:t>
      </w:r>
      <w:r w:rsidR="00FC534B">
        <w:rPr>
          <w:rFonts w:cstheme="minorHAnsi"/>
        </w:rPr>
        <w:t xml:space="preserve"> </w:t>
      </w:r>
      <w:r w:rsidRPr="00066E24">
        <w:rPr>
          <w:rFonts w:cstheme="minorHAnsi"/>
        </w:rPr>
        <w:t>km – 2</w:t>
      </w:r>
      <w:r w:rsidR="00FC534B">
        <w:rPr>
          <w:rFonts w:cstheme="minorHAnsi"/>
        </w:rPr>
        <w:t>:</w:t>
      </w:r>
      <w:r w:rsidRPr="00066E24">
        <w:rPr>
          <w:rFonts w:cstheme="minorHAnsi"/>
        </w:rPr>
        <w:t>40 val.</w:t>
      </w:r>
    </w:p>
    <w:p w:rsidR="00066E24" w:rsidRPr="00066E24" w:rsidRDefault="00066E24" w:rsidP="00FC534B">
      <w:pPr>
        <w:spacing w:after="60"/>
        <w:ind w:firstLine="709"/>
        <w:rPr>
          <w:rFonts w:cstheme="minorHAnsi"/>
        </w:rPr>
      </w:pPr>
      <w:r w:rsidRPr="00066E24">
        <w:rPr>
          <w:rFonts w:cstheme="minorHAnsi"/>
        </w:rPr>
        <w:t>10</w:t>
      </w:r>
      <w:r w:rsidR="00FC534B">
        <w:rPr>
          <w:rFonts w:cstheme="minorHAnsi"/>
        </w:rPr>
        <w:t xml:space="preserve"> </w:t>
      </w:r>
      <w:r w:rsidRPr="00066E24">
        <w:rPr>
          <w:rFonts w:cstheme="minorHAnsi"/>
        </w:rPr>
        <w:t>km – 1</w:t>
      </w:r>
      <w:r w:rsidR="00FC534B">
        <w:rPr>
          <w:rFonts w:cstheme="minorHAnsi"/>
        </w:rPr>
        <w:t>:</w:t>
      </w:r>
      <w:r w:rsidRPr="00066E24">
        <w:rPr>
          <w:rFonts w:cstheme="minorHAnsi"/>
        </w:rPr>
        <w:t>40 val.</w:t>
      </w:r>
    </w:p>
    <w:p w:rsidR="00FC534B" w:rsidRDefault="00066E24" w:rsidP="00FC534B">
      <w:pPr>
        <w:spacing w:after="60"/>
        <w:ind w:firstLine="426"/>
        <w:jc w:val="both"/>
        <w:rPr>
          <w:rFonts w:cstheme="minorHAnsi"/>
        </w:rPr>
      </w:pPr>
      <w:r w:rsidRPr="00FC534B">
        <w:rPr>
          <w:rFonts w:cstheme="minorHAnsi"/>
          <w:b/>
        </w:rPr>
        <w:t>Trasos markiravimas</w:t>
      </w:r>
      <w:r w:rsidRPr="00066E24">
        <w:rPr>
          <w:rFonts w:cstheme="minorHAnsi"/>
        </w:rPr>
        <w:t xml:space="preserve"> – trasos pažymėtos STOP juostomis bei raudonomis rodyklėmis, purškiamais sidabriniais  dažais. Trasos bus vienodos  pažymėtos aiškiai ir suprantamai.</w:t>
      </w:r>
    </w:p>
    <w:p w:rsidR="00FC534B" w:rsidRDefault="00066E24" w:rsidP="00FC534B">
      <w:pPr>
        <w:spacing w:after="60"/>
        <w:ind w:firstLine="426"/>
        <w:jc w:val="both"/>
        <w:rPr>
          <w:rFonts w:cstheme="minorHAnsi"/>
        </w:rPr>
      </w:pPr>
      <w:r w:rsidRPr="00FC534B">
        <w:rPr>
          <w:rFonts w:cstheme="minorHAnsi"/>
          <w:b/>
        </w:rPr>
        <w:t>Varžybų eiga</w:t>
      </w:r>
      <w:r w:rsidRPr="00066E24">
        <w:rPr>
          <w:rFonts w:cstheme="minorHAnsi"/>
        </w:rPr>
        <w:t xml:space="preserve"> – Dalyviai į starto vietą renkasi Kazlų Rūdos miesto parke, šalia esančio STIHL virvių </w:t>
      </w:r>
      <w:proofErr w:type="spellStart"/>
      <w:r w:rsidRPr="00066E24">
        <w:rPr>
          <w:rFonts w:cstheme="minorHAnsi"/>
        </w:rPr>
        <w:t>parko.Visos</w:t>
      </w:r>
      <w:proofErr w:type="spellEnd"/>
      <w:r w:rsidRPr="00066E24">
        <w:rPr>
          <w:rFonts w:cstheme="minorHAnsi"/>
        </w:rPr>
        <w:t xml:space="preserve"> trasos sudarytos taip, kad starto ir finišo vieta būtų ta pati. Varžybose naudojama elektroninė laiko fiksavimo įranga.</w:t>
      </w:r>
    </w:p>
    <w:p w:rsidR="00FC534B" w:rsidRDefault="00066E24" w:rsidP="00FC534B">
      <w:pPr>
        <w:spacing w:after="60"/>
        <w:ind w:firstLine="426"/>
        <w:jc w:val="both"/>
        <w:rPr>
          <w:rFonts w:cstheme="minorHAnsi"/>
        </w:rPr>
      </w:pPr>
      <w:r w:rsidRPr="00FC534B">
        <w:rPr>
          <w:rFonts w:cstheme="minorHAnsi"/>
          <w:b/>
        </w:rPr>
        <w:t>Trasų sudėtis</w:t>
      </w:r>
      <w:r w:rsidRPr="00066E24">
        <w:rPr>
          <w:rFonts w:cstheme="minorHAnsi"/>
        </w:rPr>
        <w:t>: 42 km, 21</w:t>
      </w:r>
      <w:r w:rsidR="00FC534B">
        <w:rPr>
          <w:rFonts w:cstheme="minorHAnsi"/>
        </w:rPr>
        <w:t xml:space="preserve"> </w:t>
      </w:r>
      <w:r w:rsidRPr="00066E24">
        <w:rPr>
          <w:rFonts w:cstheme="minorHAnsi"/>
        </w:rPr>
        <w:t xml:space="preserve">km, 10 km Bėga nuo starto kuris duodamas </w:t>
      </w:r>
      <w:proofErr w:type="spellStart"/>
      <w:r w:rsidRPr="00066E24">
        <w:rPr>
          <w:rFonts w:cstheme="minorHAnsi"/>
        </w:rPr>
        <w:t>Višakio</w:t>
      </w:r>
      <w:proofErr w:type="spellEnd"/>
      <w:r w:rsidRPr="00066E24">
        <w:rPr>
          <w:rFonts w:cstheme="minorHAnsi"/>
        </w:rPr>
        <w:t xml:space="preserve"> Rūdoje ir finišuoja Kazlų rūdos parke prie estrados.</w:t>
      </w:r>
      <w:r w:rsidR="00FC534B">
        <w:rPr>
          <w:rFonts w:cstheme="minorHAnsi"/>
        </w:rPr>
        <w:t xml:space="preserve"> </w:t>
      </w:r>
      <w:r w:rsidRPr="00066E24">
        <w:rPr>
          <w:rFonts w:cstheme="minorHAnsi"/>
        </w:rPr>
        <w:t>Startavę dalyviai trasą įveikia pažymėtu maršrutu. Varžybų rengėjai neatsako už pinigų, asmens dokumentų, mobiliųjų telefonų, kompiuterių, drabužių ir kitų brangių daiktų apsaugą.</w:t>
      </w:r>
    </w:p>
    <w:p w:rsidR="00FC534B" w:rsidRDefault="00066E24" w:rsidP="00FC534B">
      <w:pPr>
        <w:spacing w:after="60"/>
        <w:ind w:firstLine="426"/>
        <w:jc w:val="both"/>
        <w:rPr>
          <w:rFonts w:cstheme="minorHAnsi"/>
        </w:rPr>
      </w:pPr>
      <w:r w:rsidRPr="00FC534B">
        <w:rPr>
          <w:rFonts w:cstheme="minorHAnsi"/>
          <w:b/>
        </w:rPr>
        <w:t>Apdovanojimai</w:t>
      </w:r>
      <w:r w:rsidRPr="00066E24">
        <w:rPr>
          <w:rFonts w:cstheme="minorHAnsi"/>
        </w:rPr>
        <w:t xml:space="preserve"> – Visi dalyviai gaus atminimo medalius, o kiekvienos trasos prizininkai (1-3 vietos) tarp vyrų ir moterų, bus papildomai apdovanoti rėmėjų prizais.</w:t>
      </w:r>
    </w:p>
    <w:p w:rsidR="00FC534B" w:rsidRDefault="00066E24" w:rsidP="00FC534B">
      <w:pPr>
        <w:spacing w:after="60"/>
        <w:ind w:firstLine="426"/>
        <w:jc w:val="both"/>
        <w:rPr>
          <w:rFonts w:cstheme="minorHAnsi"/>
        </w:rPr>
      </w:pPr>
      <w:r w:rsidRPr="00FC534B">
        <w:rPr>
          <w:rFonts w:cstheme="minorHAnsi"/>
          <w:b/>
        </w:rPr>
        <w:t>Dalyvių amžius</w:t>
      </w:r>
      <w:r w:rsidRPr="00066E24">
        <w:rPr>
          <w:rFonts w:cstheme="minorHAnsi"/>
        </w:rPr>
        <w:t xml:space="preserve"> – </w:t>
      </w:r>
      <w:proofErr w:type="spellStart"/>
      <w:r w:rsidRPr="00066E24">
        <w:rPr>
          <w:rFonts w:cstheme="minorHAnsi"/>
        </w:rPr>
        <w:t>Trail</w:t>
      </w:r>
      <w:proofErr w:type="spellEnd"/>
      <w:r w:rsidRPr="00066E24">
        <w:rPr>
          <w:rFonts w:cstheme="minorHAnsi"/>
        </w:rPr>
        <w:t xml:space="preserve"> bėgime „Girių labirintai“ 42</w:t>
      </w:r>
      <w:r w:rsidR="00FC534B">
        <w:rPr>
          <w:rFonts w:cstheme="minorHAnsi"/>
        </w:rPr>
        <w:t> </w:t>
      </w:r>
      <w:r w:rsidRPr="00066E24">
        <w:rPr>
          <w:rFonts w:cstheme="minorHAnsi"/>
        </w:rPr>
        <w:t>km, 21</w:t>
      </w:r>
      <w:r w:rsidR="00FC534B">
        <w:rPr>
          <w:rFonts w:cstheme="minorHAnsi"/>
        </w:rPr>
        <w:t> </w:t>
      </w:r>
      <w:r w:rsidRPr="00066E24">
        <w:rPr>
          <w:rFonts w:cstheme="minorHAnsi"/>
        </w:rPr>
        <w:t>km, 10</w:t>
      </w:r>
      <w:r w:rsidR="00FC534B">
        <w:rPr>
          <w:rFonts w:cstheme="minorHAnsi"/>
        </w:rPr>
        <w:t> </w:t>
      </w:r>
      <w:r w:rsidRPr="00066E24">
        <w:rPr>
          <w:rFonts w:cstheme="minorHAnsi"/>
        </w:rPr>
        <w:t>km gali dalyvauti ne jaunesni kaip 18 metų dalyviai.</w:t>
      </w:r>
    </w:p>
    <w:p w:rsidR="00066E24" w:rsidRPr="00066E24" w:rsidRDefault="00066E24" w:rsidP="00FC534B">
      <w:pPr>
        <w:spacing w:after="60"/>
        <w:ind w:firstLine="426"/>
        <w:jc w:val="both"/>
        <w:rPr>
          <w:rFonts w:cstheme="minorHAnsi"/>
        </w:rPr>
      </w:pPr>
      <w:r w:rsidRPr="00FC534B">
        <w:rPr>
          <w:rFonts w:cstheme="minorHAnsi"/>
          <w:b/>
        </w:rPr>
        <w:t>Registracija</w:t>
      </w:r>
      <w:r w:rsidRPr="00066E24">
        <w:rPr>
          <w:rFonts w:cstheme="minorHAnsi"/>
        </w:rPr>
        <w:t xml:space="preserve"> – Dalyvių registracija vykdoma iki 2020</w:t>
      </w:r>
      <w:r w:rsidR="00FC534B">
        <w:rPr>
          <w:rFonts w:cstheme="minorHAnsi"/>
        </w:rPr>
        <w:t>-</w:t>
      </w:r>
      <w:r w:rsidRPr="00066E24">
        <w:rPr>
          <w:rFonts w:cstheme="minorHAnsi"/>
        </w:rPr>
        <w:t>08</w:t>
      </w:r>
      <w:r w:rsidR="00FC534B">
        <w:rPr>
          <w:rFonts w:cstheme="minorHAnsi"/>
        </w:rPr>
        <w:t>-</w:t>
      </w:r>
      <w:r w:rsidRPr="00066E24">
        <w:rPr>
          <w:rFonts w:cstheme="minorHAnsi"/>
        </w:rPr>
        <w:t xml:space="preserve">07 24:00 val. interneto svetainėje </w:t>
      </w:r>
      <w:hyperlink r:id="rId5" w:history="1">
        <w:r w:rsidR="00FC534B" w:rsidRPr="00E86FDD">
          <w:rPr>
            <w:rStyle w:val="Hyperlink"/>
            <w:rFonts w:cstheme="minorHAnsi"/>
          </w:rPr>
          <w:t>www.trailgiriulabirintai.lt</w:t>
        </w:r>
      </w:hyperlink>
      <w:r w:rsidR="00FC534B">
        <w:rPr>
          <w:rFonts w:cstheme="minorHAnsi"/>
        </w:rPr>
        <w:t xml:space="preserve"> </w:t>
      </w:r>
    </w:p>
    <w:p w:rsidR="00066E24" w:rsidRPr="00FC534B" w:rsidRDefault="00066E24" w:rsidP="00FC534B">
      <w:pPr>
        <w:spacing w:after="60"/>
        <w:ind w:firstLine="426"/>
        <w:rPr>
          <w:rFonts w:cstheme="minorHAnsi"/>
          <w:b/>
        </w:rPr>
      </w:pPr>
      <w:r w:rsidRPr="00FC534B">
        <w:rPr>
          <w:rFonts w:cstheme="minorHAnsi"/>
          <w:b/>
        </w:rPr>
        <w:t>Varžybų dieną registracija ir numerių atsiėmimas:</w:t>
      </w:r>
    </w:p>
    <w:p w:rsidR="00066E24" w:rsidRPr="00066E24" w:rsidRDefault="00066E24" w:rsidP="00FC534B">
      <w:pPr>
        <w:spacing w:after="0"/>
        <w:ind w:firstLine="851"/>
        <w:rPr>
          <w:rFonts w:cstheme="minorHAnsi"/>
        </w:rPr>
      </w:pPr>
      <w:r w:rsidRPr="00066E24">
        <w:rPr>
          <w:rFonts w:cstheme="minorHAnsi"/>
        </w:rPr>
        <w:t>42 km nuo 08</w:t>
      </w:r>
      <w:r w:rsidR="00FC534B">
        <w:rPr>
          <w:rFonts w:cstheme="minorHAnsi"/>
        </w:rPr>
        <w:t>:</w:t>
      </w:r>
      <w:r w:rsidRPr="00066E24">
        <w:rPr>
          <w:rFonts w:cstheme="minorHAnsi"/>
        </w:rPr>
        <w:t>30 val. iki 09</w:t>
      </w:r>
      <w:r w:rsidR="00FC534B">
        <w:rPr>
          <w:rFonts w:cstheme="minorHAnsi"/>
        </w:rPr>
        <w:t>:</w:t>
      </w:r>
      <w:r w:rsidRPr="00066E24">
        <w:rPr>
          <w:rFonts w:cstheme="minorHAnsi"/>
        </w:rPr>
        <w:t xml:space="preserve">30 val. </w:t>
      </w:r>
      <w:proofErr w:type="spellStart"/>
      <w:r w:rsidRPr="00066E24">
        <w:rPr>
          <w:rFonts w:cstheme="minorHAnsi"/>
        </w:rPr>
        <w:t>Višakio</w:t>
      </w:r>
      <w:proofErr w:type="spellEnd"/>
      <w:r w:rsidRPr="00066E24">
        <w:rPr>
          <w:rFonts w:cstheme="minorHAnsi"/>
        </w:rPr>
        <w:t xml:space="preserve"> Rūdos prie kultūros centro;</w:t>
      </w:r>
    </w:p>
    <w:p w:rsidR="00066E24" w:rsidRPr="00066E24" w:rsidRDefault="00066E24" w:rsidP="00FC534B">
      <w:pPr>
        <w:spacing w:after="0"/>
        <w:ind w:firstLine="851"/>
        <w:rPr>
          <w:rFonts w:cstheme="minorHAnsi"/>
        </w:rPr>
      </w:pPr>
      <w:r w:rsidRPr="00066E24">
        <w:rPr>
          <w:rFonts w:cstheme="minorHAnsi"/>
        </w:rPr>
        <w:t>21 km nuo 08</w:t>
      </w:r>
      <w:r w:rsidR="00FC534B">
        <w:rPr>
          <w:rFonts w:cstheme="minorHAnsi"/>
        </w:rPr>
        <w:t>:</w:t>
      </w:r>
      <w:r w:rsidRPr="00066E24">
        <w:rPr>
          <w:rFonts w:cstheme="minorHAnsi"/>
        </w:rPr>
        <w:t>30 val. iki 09</w:t>
      </w:r>
      <w:r w:rsidR="00FC534B">
        <w:rPr>
          <w:rFonts w:cstheme="minorHAnsi"/>
        </w:rPr>
        <w:t>:</w:t>
      </w:r>
      <w:r w:rsidRPr="00066E24">
        <w:rPr>
          <w:rFonts w:cstheme="minorHAnsi"/>
        </w:rPr>
        <w:t xml:space="preserve">30 val. </w:t>
      </w:r>
      <w:proofErr w:type="spellStart"/>
      <w:r w:rsidRPr="00066E24">
        <w:rPr>
          <w:rFonts w:cstheme="minorHAnsi"/>
        </w:rPr>
        <w:t>Višakio</w:t>
      </w:r>
      <w:proofErr w:type="spellEnd"/>
      <w:r w:rsidRPr="00066E24">
        <w:rPr>
          <w:rFonts w:cstheme="minorHAnsi"/>
        </w:rPr>
        <w:t xml:space="preserve"> Rūdos prie kultūros centro;</w:t>
      </w:r>
    </w:p>
    <w:p w:rsidR="00066E24" w:rsidRPr="00066E24" w:rsidRDefault="00066E24" w:rsidP="00125072">
      <w:pPr>
        <w:spacing w:after="120"/>
        <w:ind w:firstLine="851"/>
        <w:rPr>
          <w:rFonts w:cstheme="minorHAnsi"/>
        </w:rPr>
      </w:pPr>
      <w:r w:rsidRPr="00066E24">
        <w:rPr>
          <w:rFonts w:cstheme="minorHAnsi"/>
        </w:rPr>
        <w:t>10 km nuo 08</w:t>
      </w:r>
      <w:r w:rsidR="00FC534B">
        <w:rPr>
          <w:rFonts w:cstheme="minorHAnsi"/>
        </w:rPr>
        <w:t>:</w:t>
      </w:r>
      <w:r w:rsidRPr="00066E24">
        <w:rPr>
          <w:rFonts w:cstheme="minorHAnsi"/>
        </w:rPr>
        <w:t>30 val. iki 09</w:t>
      </w:r>
      <w:r w:rsidR="00FC534B">
        <w:rPr>
          <w:rFonts w:cstheme="minorHAnsi"/>
        </w:rPr>
        <w:t>:</w:t>
      </w:r>
      <w:r w:rsidRPr="00066E24">
        <w:rPr>
          <w:rFonts w:cstheme="minorHAnsi"/>
        </w:rPr>
        <w:t xml:space="preserve">30val. </w:t>
      </w:r>
      <w:proofErr w:type="spellStart"/>
      <w:r w:rsidRPr="00066E24">
        <w:rPr>
          <w:rFonts w:cstheme="minorHAnsi"/>
        </w:rPr>
        <w:t>Višakio</w:t>
      </w:r>
      <w:proofErr w:type="spellEnd"/>
      <w:r w:rsidRPr="00066E24">
        <w:rPr>
          <w:rFonts w:cstheme="minorHAnsi"/>
        </w:rPr>
        <w:t xml:space="preserve"> Rūdos prie kultūros centro.</w:t>
      </w:r>
    </w:p>
    <w:tbl>
      <w:tblPr>
        <w:tblStyle w:val="TableGrid"/>
        <w:tblW w:w="0" w:type="auto"/>
        <w:tblLook w:val="04A0" w:firstRow="1" w:lastRow="0" w:firstColumn="1" w:lastColumn="0" w:noHBand="0" w:noVBand="1"/>
      </w:tblPr>
      <w:tblGrid>
        <w:gridCol w:w="1407"/>
        <w:gridCol w:w="1407"/>
        <w:gridCol w:w="1408"/>
        <w:gridCol w:w="1408"/>
        <w:gridCol w:w="1408"/>
        <w:gridCol w:w="1408"/>
        <w:gridCol w:w="1408"/>
      </w:tblGrid>
      <w:tr w:rsidR="00284CA5" w:rsidTr="00284CA5">
        <w:tc>
          <w:tcPr>
            <w:tcW w:w="1407" w:type="dxa"/>
            <w:vAlign w:val="center"/>
          </w:tcPr>
          <w:p w:rsidR="00284CA5" w:rsidRDefault="00284CA5" w:rsidP="00284CA5">
            <w:pPr>
              <w:jc w:val="center"/>
              <w:rPr>
                <w:rFonts w:cstheme="minorHAnsi"/>
              </w:rPr>
            </w:pPr>
            <w:r w:rsidRPr="00066E24">
              <w:rPr>
                <w:rFonts w:cstheme="minorHAnsi"/>
              </w:rPr>
              <w:t>Trasa/Grupė</w:t>
            </w:r>
          </w:p>
        </w:tc>
        <w:tc>
          <w:tcPr>
            <w:tcW w:w="1407" w:type="dxa"/>
            <w:vAlign w:val="center"/>
          </w:tcPr>
          <w:p w:rsidR="00284CA5" w:rsidRDefault="00284CA5" w:rsidP="00284CA5">
            <w:pPr>
              <w:jc w:val="center"/>
              <w:rPr>
                <w:rFonts w:cstheme="minorHAnsi"/>
              </w:rPr>
            </w:pPr>
            <w:r w:rsidRPr="00066E24">
              <w:rPr>
                <w:rFonts w:cstheme="minorHAnsi"/>
              </w:rPr>
              <w:t>2020</w:t>
            </w:r>
            <w:r>
              <w:rPr>
                <w:rFonts w:cstheme="minorHAnsi"/>
              </w:rPr>
              <w:t>-</w:t>
            </w:r>
            <w:r w:rsidRPr="00066E24">
              <w:rPr>
                <w:rFonts w:cstheme="minorHAnsi"/>
              </w:rPr>
              <w:t>0</w:t>
            </w:r>
            <w:r>
              <w:rPr>
                <w:rFonts w:cstheme="minorHAnsi"/>
              </w:rPr>
              <w:t>2-</w:t>
            </w:r>
            <w:r w:rsidRPr="00066E24">
              <w:rPr>
                <w:rFonts w:cstheme="minorHAnsi"/>
              </w:rPr>
              <w:t>01 2020</w:t>
            </w:r>
            <w:r>
              <w:rPr>
                <w:rFonts w:cstheme="minorHAnsi"/>
              </w:rPr>
              <w:t>-</w:t>
            </w:r>
            <w:r w:rsidRPr="00066E24">
              <w:rPr>
                <w:rFonts w:cstheme="minorHAnsi"/>
              </w:rPr>
              <w:t>02</w:t>
            </w:r>
            <w:r>
              <w:rPr>
                <w:rFonts w:cstheme="minorHAnsi"/>
              </w:rPr>
              <w:t>-</w:t>
            </w:r>
            <w:r w:rsidRPr="00066E24">
              <w:rPr>
                <w:rFonts w:cstheme="minorHAnsi"/>
              </w:rPr>
              <w:t>28</w:t>
            </w:r>
          </w:p>
        </w:tc>
        <w:tc>
          <w:tcPr>
            <w:tcW w:w="1408" w:type="dxa"/>
            <w:vAlign w:val="center"/>
          </w:tcPr>
          <w:p w:rsidR="00284CA5" w:rsidRDefault="00284CA5" w:rsidP="00284CA5">
            <w:pPr>
              <w:jc w:val="center"/>
              <w:rPr>
                <w:rFonts w:cstheme="minorHAnsi"/>
              </w:rPr>
            </w:pPr>
            <w:r w:rsidRPr="00066E24">
              <w:rPr>
                <w:rFonts w:cstheme="minorHAnsi"/>
              </w:rPr>
              <w:t>202</w:t>
            </w:r>
            <w:r>
              <w:rPr>
                <w:rFonts w:cstheme="minorHAnsi"/>
              </w:rPr>
              <w:t>0-</w:t>
            </w:r>
            <w:r w:rsidRPr="00066E24">
              <w:rPr>
                <w:rFonts w:cstheme="minorHAnsi"/>
              </w:rPr>
              <w:t>03</w:t>
            </w:r>
            <w:r>
              <w:rPr>
                <w:rFonts w:cstheme="minorHAnsi"/>
              </w:rPr>
              <w:t>-</w:t>
            </w:r>
            <w:r w:rsidRPr="00066E24">
              <w:rPr>
                <w:rFonts w:cstheme="minorHAnsi"/>
              </w:rPr>
              <w:t>01 2020</w:t>
            </w:r>
            <w:r>
              <w:rPr>
                <w:rFonts w:cstheme="minorHAnsi"/>
              </w:rPr>
              <w:t>-</w:t>
            </w:r>
            <w:r w:rsidRPr="00066E24">
              <w:rPr>
                <w:rFonts w:cstheme="minorHAnsi"/>
              </w:rPr>
              <w:t>03</w:t>
            </w:r>
            <w:r>
              <w:rPr>
                <w:rFonts w:cstheme="minorHAnsi"/>
              </w:rPr>
              <w:t>-</w:t>
            </w:r>
            <w:r w:rsidRPr="00066E24">
              <w:rPr>
                <w:rFonts w:cstheme="minorHAnsi"/>
              </w:rPr>
              <w:t>31</w:t>
            </w:r>
          </w:p>
        </w:tc>
        <w:tc>
          <w:tcPr>
            <w:tcW w:w="1408" w:type="dxa"/>
            <w:vAlign w:val="center"/>
          </w:tcPr>
          <w:p w:rsidR="00284CA5" w:rsidRDefault="00284CA5" w:rsidP="00284CA5">
            <w:pPr>
              <w:jc w:val="center"/>
              <w:rPr>
                <w:rFonts w:cstheme="minorHAnsi"/>
              </w:rPr>
            </w:pPr>
            <w:r w:rsidRPr="00066E24">
              <w:rPr>
                <w:rFonts w:cstheme="minorHAnsi"/>
              </w:rPr>
              <w:t>2020</w:t>
            </w:r>
            <w:r>
              <w:rPr>
                <w:rFonts w:cstheme="minorHAnsi"/>
              </w:rPr>
              <w:t>-</w:t>
            </w:r>
            <w:r w:rsidRPr="00066E24">
              <w:rPr>
                <w:rFonts w:cstheme="minorHAnsi"/>
              </w:rPr>
              <w:t>04</w:t>
            </w:r>
            <w:r>
              <w:rPr>
                <w:rFonts w:cstheme="minorHAnsi"/>
              </w:rPr>
              <w:t xml:space="preserve">-01 </w:t>
            </w:r>
            <w:r w:rsidRPr="00066E24">
              <w:rPr>
                <w:rFonts w:cstheme="minorHAnsi"/>
              </w:rPr>
              <w:t>2020</w:t>
            </w:r>
            <w:r>
              <w:rPr>
                <w:rFonts w:cstheme="minorHAnsi"/>
              </w:rPr>
              <w:t>-</w:t>
            </w:r>
            <w:r w:rsidRPr="00066E24">
              <w:rPr>
                <w:rFonts w:cstheme="minorHAnsi"/>
              </w:rPr>
              <w:t>05</w:t>
            </w:r>
            <w:r>
              <w:rPr>
                <w:rFonts w:cstheme="minorHAnsi"/>
              </w:rPr>
              <w:t>-</w:t>
            </w:r>
            <w:r w:rsidRPr="00066E24">
              <w:rPr>
                <w:rFonts w:cstheme="minorHAnsi"/>
              </w:rPr>
              <w:t>22</w:t>
            </w:r>
          </w:p>
        </w:tc>
        <w:tc>
          <w:tcPr>
            <w:tcW w:w="1408" w:type="dxa"/>
            <w:vAlign w:val="center"/>
          </w:tcPr>
          <w:p w:rsidR="00284CA5" w:rsidRDefault="00284CA5" w:rsidP="00284CA5">
            <w:pPr>
              <w:jc w:val="center"/>
              <w:rPr>
                <w:rFonts w:cstheme="minorHAnsi"/>
              </w:rPr>
            </w:pPr>
            <w:r w:rsidRPr="00066E24">
              <w:rPr>
                <w:rFonts w:cstheme="minorHAnsi"/>
              </w:rPr>
              <w:t>2020</w:t>
            </w:r>
            <w:r>
              <w:rPr>
                <w:rFonts w:cstheme="minorHAnsi"/>
              </w:rPr>
              <w:t>-</w:t>
            </w:r>
            <w:r w:rsidRPr="00066E24">
              <w:rPr>
                <w:rFonts w:cstheme="minorHAnsi"/>
              </w:rPr>
              <w:t>05</w:t>
            </w:r>
            <w:r>
              <w:rPr>
                <w:rFonts w:cstheme="minorHAnsi"/>
              </w:rPr>
              <w:t xml:space="preserve">-01 </w:t>
            </w:r>
            <w:r w:rsidRPr="00066E24">
              <w:rPr>
                <w:rFonts w:cstheme="minorHAnsi"/>
              </w:rPr>
              <w:t>2020</w:t>
            </w:r>
            <w:r>
              <w:rPr>
                <w:rFonts w:cstheme="minorHAnsi"/>
              </w:rPr>
              <w:t>-</w:t>
            </w:r>
            <w:r w:rsidRPr="00066E24">
              <w:rPr>
                <w:rFonts w:cstheme="minorHAnsi"/>
              </w:rPr>
              <w:t>05</w:t>
            </w:r>
            <w:r>
              <w:rPr>
                <w:rFonts w:cstheme="minorHAnsi"/>
              </w:rPr>
              <w:t>-</w:t>
            </w:r>
            <w:r w:rsidRPr="00066E24">
              <w:rPr>
                <w:rFonts w:cstheme="minorHAnsi"/>
              </w:rPr>
              <w:t>30</w:t>
            </w:r>
          </w:p>
        </w:tc>
        <w:tc>
          <w:tcPr>
            <w:tcW w:w="1408" w:type="dxa"/>
            <w:vAlign w:val="center"/>
          </w:tcPr>
          <w:p w:rsidR="00284CA5" w:rsidRDefault="00284CA5" w:rsidP="00284CA5">
            <w:pPr>
              <w:jc w:val="center"/>
              <w:rPr>
                <w:rFonts w:cstheme="minorHAnsi"/>
              </w:rPr>
            </w:pPr>
            <w:r w:rsidRPr="00066E24">
              <w:rPr>
                <w:rFonts w:cstheme="minorHAnsi"/>
              </w:rPr>
              <w:t>2020</w:t>
            </w:r>
            <w:r>
              <w:rPr>
                <w:rFonts w:cstheme="minorHAnsi"/>
              </w:rPr>
              <w:t>-</w:t>
            </w:r>
            <w:r w:rsidRPr="00066E24">
              <w:rPr>
                <w:rFonts w:cstheme="minorHAnsi"/>
              </w:rPr>
              <w:t>06</w:t>
            </w:r>
            <w:r>
              <w:rPr>
                <w:rFonts w:cstheme="minorHAnsi"/>
              </w:rPr>
              <w:t xml:space="preserve">-01 </w:t>
            </w:r>
            <w:r w:rsidRPr="00066E24">
              <w:rPr>
                <w:rFonts w:cstheme="minorHAnsi"/>
              </w:rPr>
              <w:t>2020</w:t>
            </w:r>
            <w:r>
              <w:rPr>
                <w:rFonts w:cstheme="minorHAnsi"/>
              </w:rPr>
              <w:t>-</w:t>
            </w:r>
            <w:r w:rsidRPr="00066E24">
              <w:rPr>
                <w:rFonts w:cstheme="minorHAnsi"/>
              </w:rPr>
              <w:t>07</w:t>
            </w:r>
            <w:r>
              <w:rPr>
                <w:rFonts w:cstheme="minorHAnsi"/>
              </w:rPr>
              <w:t>-</w:t>
            </w:r>
            <w:r w:rsidRPr="00066E24">
              <w:rPr>
                <w:rFonts w:cstheme="minorHAnsi"/>
              </w:rPr>
              <w:t>01</w:t>
            </w:r>
          </w:p>
        </w:tc>
        <w:tc>
          <w:tcPr>
            <w:tcW w:w="1408" w:type="dxa"/>
            <w:vAlign w:val="center"/>
          </w:tcPr>
          <w:p w:rsidR="00284CA5" w:rsidRDefault="00284CA5" w:rsidP="00284CA5">
            <w:pPr>
              <w:jc w:val="center"/>
              <w:rPr>
                <w:rFonts w:cstheme="minorHAnsi"/>
              </w:rPr>
            </w:pPr>
            <w:r w:rsidRPr="00066E24">
              <w:rPr>
                <w:rFonts w:cstheme="minorHAnsi"/>
              </w:rPr>
              <w:t>2020</w:t>
            </w:r>
            <w:r>
              <w:rPr>
                <w:rFonts w:cstheme="minorHAnsi"/>
              </w:rPr>
              <w:t>-</w:t>
            </w:r>
            <w:r w:rsidRPr="00066E24">
              <w:rPr>
                <w:rFonts w:cstheme="minorHAnsi"/>
              </w:rPr>
              <w:t>07</w:t>
            </w:r>
            <w:r>
              <w:rPr>
                <w:rFonts w:cstheme="minorHAnsi"/>
              </w:rPr>
              <w:t>-</w:t>
            </w:r>
            <w:r w:rsidRPr="00066E24">
              <w:rPr>
                <w:rFonts w:cstheme="minorHAnsi"/>
              </w:rPr>
              <w:t>01</w:t>
            </w:r>
            <w:r>
              <w:rPr>
                <w:rFonts w:cstheme="minorHAnsi"/>
              </w:rPr>
              <w:t xml:space="preserve"> </w:t>
            </w:r>
            <w:r w:rsidRPr="00066E24">
              <w:rPr>
                <w:rFonts w:cstheme="minorHAnsi"/>
              </w:rPr>
              <w:t>2020</w:t>
            </w:r>
            <w:r>
              <w:rPr>
                <w:rFonts w:cstheme="minorHAnsi"/>
              </w:rPr>
              <w:t>-</w:t>
            </w:r>
            <w:r w:rsidRPr="00066E24">
              <w:rPr>
                <w:rFonts w:cstheme="minorHAnsi"/>
              </w:rPr>
              <w:t>08</w:t>
            </w:r>
            <w:r>
              <w:rPr>
                <w:rFonts w:cstheme="minorHAnsi"/>
              </w:rPr>
              <w:t>-</w:t>
            </w:r>
            <w:r w:rsidRPr="00066E24">
              <w:rPr>
                <w:rFonts w:cstheme="minorHAnsi"/>
              </w:rPr>
              <w:t>07</w:t>
            </w:r>
          </w:p>
        </w:tc>
      </w:tr>
      <w:tr w:rsidR="00284CA5" w:rsidTr="00284CA5">
        <w:tc>
          <w:tcPr>
            <w:tcW w:w="1407" w:type="dxa"/>
            <w:vAlign w:val="center"/>
          </w:tcPr>
          <w:p w:rsidR="00284CA5" w:rsidRPr="00284CA5" w:rsidRDefault="00284CA5" w:rsidP="00284CA5">
            <w:pPr>
              <w:jc w:val="center"/>
              <w:rPr>
                <w:rFonts w:cstheme="minorHAnsi"/>
                <w:b/>
              </w:rPr>
            </w:pPr>
            <w:r w:rsidRPr="00284CA5">
              <w:rPr>
                <w:rFonts w:cstheme="minorHAnsi"/>
                <w:b/>
              </w:rPr>
              <w:t>42</w:t>
            </w:r>
            <w:r w:rsidRPr="00284CA5">
              <w:rPr>
                <w:rFonts w:cstheme="minorHAnsi"/>
                <w:b/>
              </w:rPr>
              <w:t xml:space="preserve"> km</w:t>
            </w:r>
          </w:p>
        </w:tc>
        <w:tc>
          <w:tcPr>
            <w:tcW w:w="1407"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5 €</w:t>
            </w:r>
          </w:p>
        </w:tc>
        <w:tc>
          <w:tcPr>
            <w:tcW w:w="1408" w:type="dxa"/>
            <w:vMerge w:val="restart"/>
            <w:vAlign w:val="center"/>
          </w:tcPr>
          <w:p w:rsidR="00284CA5" w:rsidRDefault="00125072" w:rsidP="00125072">
            <w:pPr>
              <w:jc w:val="center"/>
              <w:rPr>
                <w:rFonts w:cstheme="minorHAnsi"/>
              </w:rPr>
            </w:pPr>
            <w:r w:rsidRPr="00066E24">
              <w:rPr>
                <w:rFonts w:cstheme="minorHAnsi"/>
              </w:rPr>
              <w:t>1</w:t>
            </w:r>
            <w:r>
              <w:rPr>
                <w:rFonts w:cstheme="minorHAnsi"/>
              </w:rPr>
              <w:t>8</w:t>
            </w:r>
            <w:r>
              <w:rPr>
                <w:rFonts w:cstheme="minorHAnsi"/>
              </w:rPr>
              <w:t xml:space="preserve">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8 €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5 €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5 €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8 €</w:t>
            </w:r>
          </w:p>
        </w:tc>
      </w:tr>
      <w:tr w:rsidR="00284CA5" w:rsidTr="00284CA5">
        <w:tc>
          <w:tcPr>
            <w:tcW w:w="1407" w:type="dxa"/>
            <w:vAlign w:val="center"/>
          </w:tcPr>
          <w:p w:rsidR="00284CA5" w:rsidRDefault="00284CA5" w:rsidP="00284CA5">
            <w:pPr>
              <w:jc w:val="center"/>
              <w:rPr>
                <w:rFonts w:cstheme="minorHAnsi"/>
              </w:rPr>
            </w:pPr>
            <w:r w:rsidRPr="00066E24">
              <w:rPr>
                <w:rFonts w:cstheme="minorHAnsi"/>
              </w:rPr>
              <w:t>M42</w:t>
            </w:r>
          </w:p>
          <w:p w:rsidR="00284CA5" w:rsidRDefault="00284CA5" w:rsidP="00284CA5">
            <w:pPr>
              <w:jc w:val="center"/>
              <w:rPr>
                <w:rFonts w:cstheme="minorHAnsi"/>
              </w:rPr>
            </w:pPr>
            <w:r w:rsidRPr="00066E24">
              <w:rPr>
                <w:rFonts w:cstheme="minorHAnsi"/>
              </w:rPr>
              <w:t>W42</w:t>
            </w:r>
          </w:p>
        </w:tc>
        <w:tc>
          <w:tcPr>
            <w:tcW w:w="1407"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r>
      <w:tr w:rsidR="00284CA5" w:rsidTr="00284CA5">
        <w:tc>
          <w:tcPr>
            <w:tcW w:w="1407" w:type="dxa"/>
            <w:vAlign w:val="center"/>
          </w:tcPr>
          <w:p w:rsidR="00284CA5" w:rsidRPr="00284CA5" w:rsidRDefault="00284CA5" w:rsidP="00284CA5">
            <w:pPr>
              <w:jc w:val="center"/>
              <w:rPr>
                <w:rFonts w:cstheme="minorHAnsi"/>
                <w:b/>
              </w:rPr>
            </w:pPr>
            <w:r w:rsidRPr="00284CA5">
              <w:rPr>
                <w:rFonts w:cstheme="minorHAnsi"/>
                <w:b/>
              </w:rPr>
              <w:t>21</w:t>
            </w:r>
            <w:r>
              <w:rPr>
                <w:rFonts w:cstheme="minorHAnsi"/>
                <w:b/>
              </w:rPr>
              <w:t xml:space="preserve"> </w:t>
            </w:r>
            <w:r w:rsidRPr="00284CA5">
              <w:rPr>
                <w:rFonts w:cstheme="minorHAnsi"/>
                <w:b/>
              </w:rPr>
              <w:t>km</w:t>
            </w:r>
          </w:p>
        </w:tc>
        <w:tc>
          <w:tcPr>
            <w:tcW w:w="1407"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2 €</w:t>
            </w:r>
          </w:p>
        </w:tc>
        <w:tc>
          <w:tcPr>
            <w:tcW w:w="1408" w:type="dxa"/>
            <w:vMerge w:val="restart"/>
            <w:vAlign w:val="center"/>
          </w:tcPr>
          <w:p w:rsidR="00284CA5" w:rsidRDefault="00125072" w:rsidP="00125072">
            <w:pPr>
              <w:jc w:val="center"/>
              <w:rPr>
                <w:rFonts w:cstheme="minorHAnsi"/>
              </w:rPr>
            </w:pPr>
            <w:r w:rsidRPr="00066E24">
              <w:rPr>
                <w:rFonts w:cstheme="minorHAnsi"/>
              </w:rPr>
              <w:t>1</w:t>
            </w:r>
            <w:r>
              <w:rPr>
                <w:rFonts w:cstheme="minorHAnsi"/>
              </w:rPr>
              <w:t>5</w:t>
            </w:r>
            <w:r>
              <w:rPr>
                <w:rFonts w:cstheme="minorHAnsi"/>
              </w:rPr>
              <w:t xml:space="preserve">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5 €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2 €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2 €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5 €</w:t>
            </w:r>
          </w:p>
        </w:tc>
      </w:tr>
      <w:tr w:rsidR="00284CA5" w:rsidTr="00284CA5">
        <w:tc>
          <w:tcPr>
            <w:tcW w:w="1407" w:type="dxa"/>
            <w:vAlign w:val="center"/>
          </w:tcPr>
          <w:p w:rsidR="00284CA5" w:rsidRDefault="00284CA5" w:rsidP="00284CA5">
            <w:pPr>
              <w:jc w:val="center"/>
              <w:rPr>
                <w:rFonts w:cstheme="minorHAnsi"/>
              </w:rPr>
            </w:pPr>
            <w:r>
              <w:rPr>
                <w:rFonts w:cstheme="minorHAnsi"/>
              </w:rPr>
              <w:t>M21</w:t>
            </w:r>
          </w:p>
          <w:p w:rsidR="00284CA5" w:rsidRDefault="00284CA5" w:rsidP="00284CA5">
            <w:pPr>
              <w:jc w:val="center"/>
              <w:rPr>
                <w:rFonts w:cstheme="minorHAnsi"/>
              </w:rPr>
            </w:pPr>
            <w:r>
              <w:rPr>
                <w:rFonts w:cstheme="minorHAnsi"/>
              </w:rPr>
              <w:t>W21</w:t>
            </w:r>
          </w:p>
        </w:tc>
        <w:tc>
          <w:tcPr>
            <w:tcW w:w="1407"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c>
          <w:tcPr>
            <w:tcW w:w="1408" w:type="dxa"/>
            <w:vMerge/>
            <w:vAlign w:val="center"/>
          </w:tcPr>
          <w:p w:rsidR="00284CA5" w:rsidRDefault="00284CA5" w:rsidP="00284CA5">
            <w:pPr>
              <w:jc w:val="center"/>
              <w:rPr>
                <w:rFonts w:cstheme="minorHAnsi"/>
              </w:rPr>
            </w:pPr>
          </w:p>
        </w:tc>
      </w:tr>
      <w:tr w:rsidR="00284CA5" w:rsidTr="00284CA5">
        <w:tc>
          <w:tcPr>
            <w:tcW w:w="1407" w:type="dxa"/>
            <w:vAlign w:val="center"/>
          </w:tcPr>
          <w:p w:rsidR="00284CA5" w:rsidRPr="00284CA5" w:rsidRDefault="00284CA5" w:rsidP="00284CA5">
            <w:pPr>
              <w:jc w:val="center"/>
              <w:rPr>
                <w:rFonts w:cstheme="minorHAnsi"/>
                <w:b/>
              </w:rPr>
            </w:pPr>
            <w:r w:rsidRPr="00284CA5">
              <w:rPr>
                <w:rFonts w:cstheme="minorHAnsi"/>
                <w:b/>
              </w:rPr>
              <w:t>10</w:t>
            </w:r>
            <w:r w:rsidRPr="00284CA5">
              <w:rPr>
                <w:rFonts w:cstheme="minorHAnsi"/>
                <w:b/>
              </w:rPr>
              <w:t xml:space="preserve"> </w:t>
            </w:r>
            <w:r w:rsidRPr="00284CA5">
              <w:rPr>
                <w:rFonts w:cstheme="minorHAnsi"/>
                <w:b/>
              </w:rPr>
              <w:t>km</w:t>
            </w:r>
          </w:p>
        </w:tc>
        <w:tc>
          <w:tcPr>
            <w:tcW w:w="1407" w:type="dxa"/>
            <w:vMerge w:val="restart"/>
            <w:vAlign w:val="center"/>
          </w:tcPr>
          <w:p w:rsidR="00284CA5" w:rsidRDefault="00284CA5" w:rsidP="00125072">
            <w:pPr>
              <w:jc w:val="center"/>
              <w:rPr>
                <w:rFonts w:cstheme="minorHAnsi"/>
              </w:rPr>
            </w:pPr>
            <w:r w:rsidRPr="00066E24">
              <w:rPr>
                <w:rFonts w:cstheme="minorHAnsi"/>
              </w:rPr>
              <w:t>10</w:t>
            </w:r>
            <w:r w:rsidR="00125072">
              <w:rPr>
                <w:rFonts w:cstheme="minorHAnsi"/>
              </w:rPr>
              <w:t xml:space="preserve"> €</w:t>
            </w:r>
          </w:p>
        </w:tc>
        <w:tc>
          <w:tcPr>
            <w:tcW w:w="1408" w:type="dxa"/>
            <w:vMerge w:val="restart"/>
            <w:vAlign w:val="center"/>
          </w:tcPr>
          <w:p w:rsidR="00284CA5" w:rsidRDefault="00125072" w:rsidP="00125072">
            <w:pPr>
              <w:jc w:val="center"/>
              <w:rPr>
                <w:rFonts w:cstheme="minorHAnsi"/>
              </w:rPr>
            </w:pPr>
            <w:r w:rsidRPr="00066E24">
              <w:rPr>
                <w:rFonts w:cstheme="minorHAnsi"/>
              </w:rPr>
              <w:t>1</w:t>
            </w:r>
            <w:r>
              <w:rPr>
                <w:rFonts w:cstheme="minorHAnsi"/>
              </w:rPr>
              <w:t>2</w:t>
            </w:r>
            <w:r>
              <w:rPr>
                <w:rFonts w:cstheme="minorHAnsi"/>
              </w:rPr>
              <w:t xml:space="preserve">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2 €</w:t>
            </w:r>
          </w:p>
        </w:tc>
        <w:tc>
          <w:tcPr>
            <w:tcW w:w="1408" w:type="dxa"/>
            <w:vMerge w:val="restart"/>
            <w:vAlign w:val="center"/>
          </w:tcPr>
          <w:p w:rsidR="00284CA5" w:rsidRDefault="00125072" w:rsidP="00284CA5">
            <w:pPr>
              <w:jc w:val="center"/>
              <w:rPr>
                <w:rFonts w:cstheme="minorHAnsi"/>
              </w:rPr>
            </w:pPr>
            <w:r w:rsidRPr="00066E24">
              <w:rPr>
                <w:rFonts w:cstheme="minorHAnsi"/>
              </w:rPr>
              <w:t>10</w:t>
            </w:r>
            <w:r>
              <w:rPr>
                <w:rFonts w:cstheme="minorHAnsi"/>
              </w:rPr>
              <w:t xml:space="preserve"> €</w:t>
            </w:r>
          </w:p>
        </w:tc>
        <w:tc>
          <w:tcPr>
            <w:tcW w:w="1408" w:type="dxa"/>
            <w:vMerge w:val="restart"/>
            <w:vAlign w:val="center"/>
          </w:tcPr>
          <w:p w:rsidR="00284CA5" w:rsidRDefault="00125072" w:rsidP="00284CA5">
            <w:pPr>
              <w:jc w:val="center"/>
              <w:rPr>
                <w:rFonts w:cstheme="minorHAnsi"/>
              </w:rPr>
            </w:pPr>
            <w:r w:rsidRPr="00066E24">
              <w:rPr>
                <w:rFonts w:cstheme="minorHAnsi"/>
              </w:rPr>
              <w:t>10</w:t>
            </w:r>
            <w:r>
              <w:rPr>
                <w:rFonts w:cstheme="minorHAnsi"/>
              </w:rPr>
              <w:t xml:space="preserve"> €</w:t>
            </w:r>
          </w:p>
        </w:tc>
        <w:tc>
          <w:tcPr>
            <w:tcW w:w="1408" w:type="dxa"/>
            <w:vMerge w:val="restart"/>
            <w:vAlign w:val="center"/>
          </w:tcPr>
          <w:p w:rsidR="00284CA5" w:rsidRDefault="00125072" w:rsidP="00284CA5">
            <w:pPr>
              <w:jc w:val="center"/>
              <w:rPr>
                <w:rFonts w:cstheme="minorHAnsi"/>
              </w:rPr>
            </w:pPr>
            <w:r w:rsidRPr="00066E24">
              <w:rPr>
                <w:rFonts w:cstheme="minorHAnsi"/>
              </w:rPr>
              <w:t>1</w:t>
            </w:r>
            <w:r>
              <w:rPr>
                <w:rFonts w:cstheme="minorHAnsi"/>
              </w:rPr>
              <w:t>2 €</w:t>
            </w:r>
          </w:p>
        </w:tc>
      </w:tr>
      <w:tr w:rsidR="00284CA5" w:rsidTr="00284CA5">
        <w:tc>
          <w:tcPr>
            <w:tcW w:w="1407" w:type="dxa"/>
            <w:vAlign w:val="center"/>
          </w:tcPr>
          <w:p w:rsidR="00284CA5" w:rsidRDefault="00284CA5" w:rsidP="00284CA5">
            <w:pPr>
              <w:jc w:val="center"/>
              <w:rPr>
                <w:rFonts w:cstheme="minorHAnsi"/>
              </w:rPr>
            </w:pPr>
            <w:r w:rsidRPr="00066E24">
              <w:rPr>
                <w:rFonts w:cstheme="minorHAnsi"/>
              </w:rPr>
              <w:t>M10</w:t>
            </w:r>
          </w:p>
          <w:p w:rsidR="00284CA5" w:rsidRPr="00066E24" w:rsidRDefault="00284CA5" w:rsidP="00284CA5">
            <w:pPr>
              <w:jc w:val="center"/>
              <w:rPr>
                <w:rFonts w:cstheme="minorHAnsi"/>
              </w:rPr>
            </w:pPr>
            <w:r>
              <w:rPr>
                <w:rFonts w:cstheme="minorHAnsi"/>
              </w:rPr>
              <w:t>W10</w:t>
            </w:r>
          </w:p>
        </w:tc>
        <w:tc>
          <w:tcPr>
            <w:tcW w:w="1407" w:type="dxa"/>
            <w:vMerge/>
          </w:tcPr>
          <w:p w:rsidR="00284CA5" w:rsidRPr="00066E24" w:rsidRDefault="00284CA5">
            <w:pPr>
              <w:rPr>
                <w:rFonts w:cstheme="minorHAnsi"/>
              </w:rPr>
            </w:pPr>
          </w:p>
        </w:tc>
        <w:tc>
          <w:tcPr>
            <w:tcW w:w="1408" w:type="dxa"/>
            <w:vMerge/>
          </w:tcPr>
          <w:p w:rsidR="00284CA5" w:rsidRPr="00066E24" w:rsidRDefault="00284CA5">
            <w:pPr>
              <w:rPr>
                <w:rFonts w:cstheme="minorHAnsi"/>
              </w:rPr>
            </w:pPr>
          </w:p>
        </w:tc>
        <w:tc>
          <w:tcPr>
            <w:tcW w:w="1408" w:type="dxa"/>
            <w:vMerge/>
          </w:tcPr>
          <w:p w:rsidR="00284CA5" w:rsidRPr="00066E24" w:rsidRDefault="00284CA5">
            <w:pPr>
              <w:rPr>
                <w:rFonts w:cstheme="minorHAnsi"/>
              </w:rPr>
            </w:pPr>
          </w:p>
        </w:tc>
        <w:tc>
          <w:tcPr>
            <w:tcW w:w="1408" w:type="dxa"/>
            <w:vMerge/>
          </w:tcPr>
          <w:p w:rsidR="00284CA5" w:rsidRPr="00066E24" w:rsidRDefault="00284CA5">
            <w:pPr>
              <w:rPr>
                <w:rFonts w:cstheme="minorHAnsi"/>
              </w:rPr>
            </w:pPr>
          </w:p>
        </w:tc>
        <w:tc>
          <w:tcPr>
            <w:tcW w:w="1408" w:type="dxa"/>
            <w:vMerge/>
          </w:tcPr>
          <w:p w:rsidR="00284CA5" w:rsidRPr="00066E24" w:rsidRDefault="00284CA5">
            <w:pPr>
              <w:rPr>
                <w:rFonts w:cstheme="minorHAnsi"/>
              </w:rPr>
            </w:pPr>
          </w:p>
        </w:tc>
        <w:tc>
          <w:tcPr>
            <w:tcW w:w="1408" w:type="dxa"/>
            <w:vMerge/>
          </w:tcPr>
          <w:p w:rsidR="00284CA5" w:rsidRPr="00066E24" w:rsidRDefault="00284CA5">
            <w:pPr>
              <w:rPr>
                <w:rFonts w:cstheme="minorHAnsi"/>
              </w:rPr>
            </w:pPr>
          </w:p>
        </w:tc>
      </w:tr>
    </w:tbl>
    <w:p w:rsidR="00125072" w:rsidRDefault="00066E24" w:rsidP="00125072">
      <w:pPr>
        <w:spacing w:before="240" w:after="60"/>
        <w:ind w:firstLine="426"/>
        <w:jc w:val="both"/>
        <w:rPr>
          <w:rFonts w:cstheme="minorHAnsi"/>
        </w:rPr>
      </w:pPr>
      <w:r w:rsidRPr="00125072">
        <w:rPr>
          <w:rFonts w:cstheme="minorHAnsi"/>
          <w:b/>
        </w:rPr>
        <w:t>Starto mokestis</w:t>
      </w:r>
      <w:r w:rsidRPr="00066E24">
        <w:rPr>
          <w:rFonts w:cstheme="minorHAnsi"/>
        </w:rPr>
        <w:t xml:space="preserve"> – Mokėjimas turi būti vykdomas pagal mokėjimo dieną nustatytą starto mokestį. Dalyvio startinis mokestis negrąžinamas, bet yra galimybė perleisti kitam dalyviui. Norint keisti į ilgesnę trasą – reikia primokėti startinio mokesčio skirtumą, pagal mokėjimo dienos galiojantį trasos startinį mokestį. Norint keisti į trumpesnę, starto mokesčio skirtumas yra negrąžinamas, tačiau privaloma informuoti organizatorius  nurodant dalyvio vardą, pavardę, trasos distanciją.</w:t>
      </w:r>
    </w:p>
    <w:p w:rsidR="00125072" w:rsidRDefault="00066E24" w:rsidP="00125072">
      <w:pPr>
        <w:spacing w:before="120" w:after="60"/>
        <w:ind w:firstLine="426"/>
        <w:jc w:val="both"/>
        <w:rPr>
          <w:rFonts w:cstheme="minorHAnsi"/>
        </w:rPr>
      </w:pPr>
      <w:r w:rsidRPr="00125072">
        <w:rPr>
          <w:rFonts w:cstheme="minorHAnsi"/>
          <w:b/>
        </w:rPr>
        <w:t>Finišas</w:t>
      </w:r>
      <w:r w:rsidRPr="00066E24">
        <w:rPr>
          <w:rFonts w:cstheme="minorHAnsi"/>
        </w:rPr>
        <w:t xml:space="preserve"> – Finišuojančių dalyvių laikas fiksuojamas kertant finišo liniją. Finišavus būtina grąžinti laiko fiksavimo daviklį. Varžybų preliminarūs rezultatai skelbiami finišo vietoje.</w:t>
      </w:r>
    </w:p>
    <w:p w:rsidR="00125072" w:rsidRDefault="00066E24" w:rsidP="00125072">
      <w:pPr>
        <w:spacing w:before="120" w:after="60"/>
        <w:ind w:firstLine="426"/>
        <w:jc w:val="both"/>
        <w:rPr>
          <w:rFonts w:cstheme="minorHAnsi"/>
        </w:rPr>
      </w:pPr>
      <w:r w:rsidRPr="00125072">
        <w:rPr>
          <w:rFonts w:cstheme="minorHAnsi"/>
          <w:b/>
        </w:rPr>
        <w:t>Saugumo užtikrinimas</w:t>
      </w:r>
      <w:r w:rsidRPr="00066E24">
        <w:rPr>
          <w:rFonts w:cstheme="minorHAnsi"/>
        </w:rPr>
        <w:t xml:space="preserve"> – Dalyvis trasoje privalo vykdyti teisėjų nurodymus ir bėgti tik pažymėta trasa. Už savo sveikatą ir saugumą varžybų metu dalyviai atsako patys, už moksleivius atsako jų treneriai ar tėvai. Dalyvis, registracijos metu paėmęs numerį, patvirtina, kad yra pasitikrinęs sveikatą, yra susipažinęs su </w:t>
      </w:r>
      <w:r w:rsidRPr="00066E24">
        <w:rPr>
          <w:rFonts w:cstheme="minorHAnsi"/>
        </w:rPr>
        <w:lastRenderedPageBreak/>
        <w:t>saugumo taisyklėmis ir prisiima atsakomybę už savo sveikatą ir saugumą. Registruotis į bet kurią rungtį galima tik savo vardu ir pavarde. Varžybų dieną savo numerį perduoti kitam dalyviui draudžiama. Kiekvienas dalyvis varžybose privalo turėti ant marškinėlių tvarkingai pritvirtintą numerį. Numeris turi būti ant marškinėlių priekio (krūtinės), aiškiai matomoje vietoje. Dalyviams draudžiama naudoti bet kokias transporto priemones ir bet kokią asmeninę palydą.</w:t>
      </w:r>
    </w:p>
    <w:p w:rsidR="00125072" w:rsidRDefault="00066E24" w:rsidP="00125072">
      <w:pPr>
        <w:spacing w:before="120" w:after="60"/>
        <w:ind w:firstLine="426"/>
        <w:jc w:val="both"/>
        <w:rPr>
          <w:rFonts w:cstheme="minorHAnsi"/>
        </w:rPr>
      </w:pPr>
      <w:r w:rsidRPr="00066E24">
        <w:rPr>
          <w:rFonts w:cstheme="minorHAnsi"/>
        </w:rPr>
        <w:t xml:space="preserve">Organizatoriai negarantuoja dalyvių parvežimo į varžybų centrą, jeigu jie pasitraukė iš varžybų ne maitinimo punkte. Susižeidus dalyvis privalo apie tai pranešti pagalbos telefono numeriu. Taip pat organizatoriai rekomenduoja turėti mobilų telefoną, vandens, apsaugą nuo saulės ir lietaus. Visi dalyviai kviečiami gerbti kitus dalyvius, padėti vieni kitiems atsitikus nelaimei. Varžybos vyks </w:t>
      </w:r>
      <w:proofErr w:type="spellStart"/>
      <w:r w:rsidRPr="00066E24">
        <w:rPr>
          <w:rFonts w:cstheme="minorHAnsi"/>
        </w:rPr>
        <w:t>Višakio</w:t>
      </w:r>
      <w:proofErr w:type="spellEnd"/>
      <w:r w:rsidRPr="00066E24">
        <w:rPr>
          <w:rFonts w:cstheme="minorHAnsi"/>
        </w:rPr>
        <w:t xml:space="preserve"> Rudos ir Kazlų Rūdos miške, todėl visi dalyviai privalo tausoti aplinką, nešiukšlinti.</w:t>
      </w:r>
    </w:p>
    <w:p w:rsidR="00125072" w:rsidRDefault="00066E24" w:rsidP="00125072">
      <w:pPr>
        <w:spacing w:before="120" w:after="60"/>
        <w:ind w:firstLine="426"/>
        <w:jc w:val="both"/>
        <w:rPr>
          <w:rFonts w:cstheme="minorHAnsi"/>
          <w:b/>
        </w:rPr>
      </w:pPr>
      <w:r w:rsidRPr="00125072">
        <w:rPr>
          <w:rFonts w:cstheme="minorHAnsi"/>
          <w:b/>
        </w:rPr>
        <w:t>Kontaktiniai telefonai nelaimės atveju:</w:t>
      </w:r>
    </w:p>
    <w:p w:rsidR="00125072" w:rsidRDefault="00066E24" w:rsidP="00125072">
      <w:pPr>
        <w:spacing w:before="120" w:after="60"/>
        <w:ind w:firstLine="426"/>
        <w:jc w:val="both"/>
        <w:rPr>
          <w:rFonts w:cstheme="minorHAnsi"/>
        </w:rPr>
      </w:pPr>
      <w:r w:rsidRPr="00066E24">
        <w:rPr>
          <w:rFonts w:cstheme="minorHAnsi"/>
        </w:rPr>
        <w:t xml:space="preserve">Mantas </w:t>
      </w:r>
      <w:proofErr w:type="spellStart"/>
      <w:r w:rsidRPr="00066E24">
        <w:rPr>
          <w:rFonts w:cstheme="minorHAnsi"/>
        </w:rPr>
        <w:t>Žuolys</w:t>
      </w:r>
      <w:proofErr w:type="spellEnd"/>
      <w:r w:rsidRPr="00066E24">
        <w:rPr>
          <w:rFonts w:cstheme="minorHAnsi"/>
        </w:rPr>
        <w:t xml:space="preserve"> 867448756, 112.</w:t>
      </w:r>
    </w:p>
    <w:p w:rsidR="00125072" w:rsidRDefault="00066E24" w:rsidP="00125072">
      <w:pPr>
        <w:spacing w:before="120" w:after="60"/>
        <w:ind w:firstLine="426"/>
        <w:jc w:val="both"/>
        <w:rPr>
          <w:rFonts w:cstheme="minorHAnsi"/>
        </w:rPr>
      </w:pPr>
      <w:r w:rsidRPr="00066E24">
        <w:rPr>
          <w:rFonts w:cstheme="minorHAnsi"/>
        </w:rPr>
        <w:t xml:space="preserve"> </w:t>
      </w:r>
      <w:r w:rsidRPr="00125072">
        <w:rPr>
          <w:rFonts w:cstheme="minorHAnsi"/>
          <w:b/>
        </w:rPr>
        <w:t>Baigiamosios nuostatos:</w:t>
      </w:r>
      <w:r w:rsidR="00125072">
        <w:rPr>
          <w:rFonts w:cstheme="minorHAnsi"/>
          <w:b/>
        </w:rPr>
        <w:t xml:space="preserve"> </w:t>
      </w:r>
      <w:r w:rsidRPr="00066E24">
        <w:rPr>
          <w:rFonts w:cstheme="minorHAnsi"/>
        </w:rPr>
        <w:t>Jeigu dalyvis dėl kokios nors priežasties nebegali pabaigti pasirinktos distancijos, jis savarankiškai pasišalina iš trasos netrukdydamas kitiems dalyviams ir informuoja teisėją apie pasitraukimą iš trasos, taip pat grąžina laiko fiksavimo daviklį. Nebaigusio distanciją dalyvio rezultatai nevertinami, o finišo protokole prie tokio dalyvio pavardės daromas įrašas „nebaigė“.</w:t>
      </w:r>
    </w:p>
    <w:p w:rsidR="003359D2" w:rsidRPr="00066E24" w:rsidRDefault="00066E24" w:rsidP="00125072">
      <w:pPr>
        <w:spacing w:before="120" w:after="60"/>
        <w:ind w:firstLine="426"/>
        <w:jc w:val="both"/>
        <w:rPr>
          <w:rFonts w:cstheme="minorHAnsi"/>
        </w:rPr>
      </w:pPr>
      <w:r w:rsidRPr="00066E24">
        <w:rPr>
          <w:rFonts w:cstheme="minorHAnsi"/>
        </w:rPr>
        <w:t>Esant būtinybei organizatoriai turi teisę keisti trasas, starto laikus bei kitą papildomą informaciją.</w:t>
      </w:r>
    </w:p>
    <w:sectPr w:rsidR="003359D2" w:rsidRPr="00066E24"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24"/>
    <w:rsid w:val="00066E24"/>
    <w:rsid w:val="00125072"/>
    <w:rsid w:val="00284CA5"/>
    <w:rsid w:val="003359D2"/>
    <w:rsid w:val="00401C98"/>
    <w:rsid w:val="00480BD7"/>
    <w:rsid w:val="004A7A53"/>
    <w:rsid w:val="008A53E1"/>
    <w:rsid w:val="00F457A3"/>
    <w:rsid w:val="00FC5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ilgiriulabirin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4264</Words>
  <Characters>2431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2020-07-01T16:40:00Z</dcterms:created>
  <dcterms:modified xsi:type="dcterms:W3CDTF">2020-07-01T17:17:00Z</dcterms:modified>
</cp:coreProperties>
</file>